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7AF3B7" w14:textId="77777777" w:rsidR="007453E5" w:rsidRPr="00A1491B" w:rsidRDefault="007866B0" w:rsidP="00244BF0">
      <w:pPr>
        <w:spacing w:before="120" w:after="120" w:line="360" w:lineRule="auto"/>
        <w:jc w:val="center"/>
        <w:rPr>
          <w:rFonts w:ascii="Times New Roman" w:eastAsia="Calibri" w:hAnsi="Times New Roman" w:cs="Times New Roman"/>
          <w:b/>
          <w:sz w:val="38"/>
          <w:szCs w:val="38"/>
          <w:lang w:val="bg-BG"/>
        </w:rPr>
      </w:pPr>
      <w:r w:rsidRPr="00A1491B">
        <w:rPr>
          <w:rFonts w:ascii="Times New Roman" w:eastAsia="Calibri" w:hAnsi="Times New Roman" w:cs="Times New Roman"/>
          <w:b/>
          <w:sz w:val="38"/>
          <w:szCs w:val="38"/>
          <w:lang w:val="bg-BG"/>
        </w:rPr>
        <w:t>АДМИНИСТРАТИВЕН ДОГОВОР</w:t>
      </w:r>
    </w:p>
    <w:p w14:paraId="10E4847B" w14:textId="77777777" w:rsidR="007453E5" w:rsidRPr="00A1491B" w:rsidRDefault="007866B0">
      <w:pPr>
        <w:spacing w:before="120" w:after="120" w:line="360" w:lineRule="auto"/>
        <w:jc w:val="center"/>
        <w:rPr>
          <w:rFonts w:ascii="Times New Roman" w:eastAsia="Calibri" w:hAnsi="Times New Roman" w:cs="Times New Roman"/>
          <w:b/>
          <w:sz w:val="28"/>
          <w:szCs w:val="28"/>
          <w:lang w:val="bg-BG"/>
        </w:rPr>
      </w:pPr>
      <w:r w:rsidRPr="00A1491B">
        <w:rPr>
          <w:rFonts w:ascii="Times New Roman" w:eastAsia="Calibri" w:hAnsi="Times New Roman" w:cs="Times New Roman"/>
          <w:b/>
          <w:sz w:val="28"/>
          <w:szCs w:val="28"/>
          <w:lang w:val="bg-BG"/>
        </w:rPr>
        <w:t>ЗА ПРЕДОСТАВЯНЕ НА БЕЗВЪЗМЕЗДНА ФИНАНСОВА ПОМОЩ ПО ПРОГРАМА „РАЗВИТИЕ НА РЕГИОНИТЕ” 2021-2027</w:t>
      </w:r>
    </w:p>
    <w:p w14:paraId="29BB2F39" w14:textId="77777777" w:rsidR="007453E5" w:rsidRPr="00A1491B" w:rsidRDefault="007866B0">
      <w:pPr>
        <w:spacing w:before="120" w:after="120" w:line="360" w:lineRule="auto"/>
        <w:jc w:val="center"/>
        <w:rPr>
          <w:rFonts w:ascii="Times New Roman" w:eastAsia="Calibri" w:hAnsi="Times New Roman" w:cs="Times New Roman"/>
          <w:sz w:val="28"/>
          <w:szCs w:val="28"/>
          <w:lang w:val="bg-BG"/>
        </w:rPr>
      </w:pPr>
      <w:r w:rsidRPr="00A1491B">
        <w:rPr>
          <w:rFonts w:ascii="Times New Roman" w:eastAsia="Calibri" w:hAnsi="Times New Roman" w:cs="Times New Roman"/>
          <w:sz w:val="28"/>
          <w:szCs w:val="28"/>
          <w:lang w:val="bg-BG"/>
        </w:rPr>
        <w:t>процедура чрез директно предоставяне на безвъзмездна финансова помощ</w:t>
      </w:r>
    </w:p>
    <w:p w14:paraId="0D0F794F" w14:textId="77777777" w:rsidR="007453E5" w:rsidRPr="00A1491B" w:rsidRDefault="002473E3">
      <w:pPr>
        <w:spacing w:after="0" w:line="360" w:lineRule="auto"/>
        <w:jc w:val="center"/>
        <w:rPr>
          <w:rFonts w:ascii="Times New Roman" w:eastAsia="Times New Roman" w:hAnsi="Times New Roman" w:cs="Times New Roman"/>
          <w:b/>
          <w:sz w:val="28"/>
          <w:szCs w:val="24"/>
          <w:lang w:val="bg-BG"/>
        </w:rPr>
      </w:pPr>
      <w:r w:rsidRPr="00A1491B">
        <w:rPr>
          <w:rFonts w:ascii="Times New Roman" w:eastAsia="Calibri" w:hAnsi="Times New Roman" w:cs="Times New Roman"/>
          <w:b/>
          <w:sz w:val="28"/>
          <w:szCs w:val="28"/>
          <w:lang w:val="bg-BG"/>
        </w:rPr>
        <w:t>BG16FFPR003-2.004</w:t>
      </w:r>
      <w:r w:rsidR="007866B0" w:rsidRPr="00A1491B">
        <w:rPr>
          <w:rFonts w:ascii="Times New Roman" w:eastAsia="Calibri" w:hAnsi="Times New Roman" w:cs="Times New Roman"/>
          <w:b/>
          <w:sz w:val="28"/>
          <w:szCs w:val="28"/>
          <w:lang w:val="bg-BG"/>
        </w:rPr>
        <w:t xml:space="preserve"> „Подкрепа за интегрирано градско развитие в 40 градски общини</w:t>
      </w:r>
      <w:r w:rsidRPr="00A1491B">
        <w:rPr>
          <w:rFonts w:ascii="Times New Roman" w:eastAsia="Calibri" w:hAnsi="Times New Roman" w:cs="Times New Roman"/>
          <w:b/>
          <w:sz w:val="28"/>
          <w:szCs w:val="28"/>
          <w:lang w:val="bg-BG"/>
        </w:rPr>
        <w:t xml:space="preserve"> - 2</w:t>
      </w:r>
      <w:r w:rsidR="007866B0" w:rsidRPr="00A1491B">
        <w:rPr>
          <w:rFonts w:ascii="Times New Roman" w:eastAsia="Calibri" w:hAnsi="Times New Roman" w:cs="Times New Roman"/>
          <w:b/>
          <w:sz w:val="28"/>
          <w:szCs w:val="28"/>
          <w:lang w:val="bg-BG"/>
        </w:rPr>
        <w:t>“</w:t>
      </w:r>
    </w:p>
    <w:p w14:paraId="25AD947E" w14:textId="77777777" w:rsidR="007453E5" w:rsidRPr="00A1491B" w:rsidRDefault="007866B0">
      <w:pPr>
        <w:spacing w:before="120" w:after="120" w:line="360" w:lineRule="auto"/>
        <w:jc w:val="center"/>
        <w:rPr>
          <w:rFonts w:ascii="Times New Roman" w:eastAsia="Times New Roman" w:hAnsi="Times New Roman" w:cs="Times New Roman"/>
          <w:b/>
          <w:color w:val="000000"/>
          <w:sz w:val="24"/>
          <w:szCs w:val="24"/>
          <w:lang w:val="bg-BG" w:eastAsia="fr-FR"/>
        </w:rPr>
      </w:pPr>
      <w:r w:rsidRPr="00A1491B">
        <w:rPr>
          <w:rFonts w:ascii="Times New Roman" w:eastAsia="Times New Roman" w:hAnsi="Times New Roman" w:cs="Times New Roman"/>
          <w:b/>
          <w:color w:val="000000"/>
          <w:sz w:val="28"/>
          <w:szCs w:val="28"/>
          <w:lang w:val="bg-BG" w:eastAsia="fr-FR"/>
        </w:rPr>
        <w:t>№ от ИСУН</w:t>
      </w:r>
      <w:r w:rsidRPr="00A1491B">
        <w:rPr>
          <w:rFonts w:ascii="Times New Roman" w:eastAsia="Times New Roman" w:hAnsi="Times New Roman" w:cs="Times New Roman"/>
          <w:b/>
          <w:color w:val="000000"/>
          <w:sz w:val="24"/>
          <w:szCs w:val="24"/>
          <w:lang w:val="bg-BG" w:eastAsia="fr-FR"/>
        </w:rPr>
        <w:t xml:space="preserve"> - </w:t>
      </w:r>
      <w:r w:rsidRPr="00A1491B">
        <w:rPr>
          <w:rFonts w:ascii="Times New Roman" w:eastAsia="Calibri" w:hAnsi="Times New Roman" w:cs="Times New Roman"/>
          <w:b/>
          <w:bCs/>
          <w:color w:val="000000"/>
          <w:sz w:val="28"/>
          <w:szCs w:val="28"/>
          <w:lang w:val="bg-BG"/>
        </w:rPr>
        <w:t>BG16FFPR003-2.00</w:t>
      </w:r>
      <w:r w:rsidR="002473E3" w:rsidRPr="00A1491B">
        <w:rPr>
          <w:rFonts w:ascii="Times New Roman" w:eastAsia="Calibri" w:hAnsi="Times New Roman" w:cs="Times New Roman"/>
          <w:b/>
          <w:bCs/>
          <w:color w:val="000000"/>
          <w:sz w:val="28"/>
          <w:szCs w:val="28"/>
          <w:lang w:val="bg-BG"/>
        </w:rPr>
        <w:t>4</w:t>
      </w:r>
      <w:r w:rsidRPr="00A1491B">
        <w:rPr>
          <w:rFonts w:ascii="Times New Roman" w:eastAsia="Calibri" w:hAnsi="Times New Roman" w:cs="Times New Roman"/>
          <w:b/>
          <w:bCs/>
          <w:color w:val="000000"/>
          <w:sz w:val="28"/>
          <w:szCs w:val="28"/>
          <w:lang w:val="bg-BG"/>
        </w:rPr>
        <w:t xml:space="preserve"> -…….</w:t>
      </w:r>
    </w:p>
    <w:p w14:paraId="0F267E3B" w14:textId="77777777" w:rsidR="007453E5" w:rsidRPr="00A1491B" w:rsidRDefault="007453E5">
      <w:pPr>
        <w:spacing w:before="80" w:after="80" w:line="240" w:lineRule="auto"/>
        <w:ind w:firstLine="708"/>
        <w:jc w:val="both"/>
        <w:rPr>
          <w:rFonts w:ascii="Times New Roman" w:eastAsia="Times New Roman" w:hAnsi="Times New Roman" w:cs="Times New Roman"/>
          <w:b/>
          <w:sz w:val="24"/>
          <w:szCs w:val="24"/>
          <w:lang w:val="bg-BG" w:eastAsia="fr-FR"/>
        </w:rPr>
      </w:pPr>
    </w:p>
    <w:p w14:paraId="52C54E19" w14:textId="77777777" w:rsidR="007453E5" w:rsidRPr="00A1491B" w:rsidRDefault="007866B0">
      <w:pPr>
        <w:numPr>
          <w:ilvl w:val="0"/>
          <w:numId w:val="1"/>
        </w:numPr>
        <w:tabs>
          <w:tab w:val="left" w:pos="1134"/>
        </w:tabs>
        <w:spacing w:before="80" w:after="80" w:line="360" w:lineRule="auto"/>
        <w:ind w:left="0" w:firstLine="363"/>
        <w:jc w:val="both"/>
        <w:rPr>
          <w:rFonts w:ascii="Times New Roman" w:eastAsia="Times New Roman" w:hAnsi="Times New Roman" w:cs="Times New Roman"/>
          <w:sz w:val="24"/>
          <w:szCs w:val="24"/>
          <w:lang w:val="bg-BG" w:eastAsia="fr-FR"/>
        </w:rPr>
      </w:pPr>
      <w:r w:rsidRPr="00A1491B">
        <w:rPr>
          <w:rFonts w:ascii="Times New Roman" w:eastAsia="Times New Roman" w:hAnsi="Times New Roman" w:cs="Times New Roman"/>
          <w:sz w:val="24"/>
          <w:szCs w:val="24"/>
          <w:lang w:val="bg-BG" w:eastAsia="fr-FR"/>
        </w:rPr>
        <w:t xml:space="preserve">Настоящият </w:t>
      </w:r>
      <w:r w:rsidR="0039154B" w:rsidRPr="00A1491B">
        <w:rPr>
          <w:rFonts w:ascii="Times New Roman" w:eastAsia="Times New Roman" w:hAnsi="Times New Roman" w:cs="Times New Roman"/>
          <w:sz w:val="24"/>
          <w:szCs w:val="24"/>
          <w:lang w:val="bg-BG" w:eastAsia="fr-FR"/>
        </w:rPr>
        <w:t xml:space="preserve">договор </w:t>
      </w:r>
      <w:r w:rsidRPr="00A1491B">
        <w:rPr>
          <w:rFonts w:ascii="Times New Roman" w:eastAsia="Times New Roman" w:hAnsi="Times New Roman" w:cs="Times New Roman"/>
          <w:sz w:val="24"/>
          <w:szCs w:val="24"/>
          <w:lang w:val="bg-BG" w:eastAsia="fr-FR"/>
        </w:rPr>
        <w:t>се сключва на основание чл. 4</w:t>
      </w:r>
      <w:r w:rsidR="0039154B" w:rsidRPr="00A1491B">
        <w:rPr>
          <w:rFonts w:ascii="Times New Roman" w:eastAsia="Times New Roman" w:hAnsi="Times New Roman" w:cs="Times New Roman"/>
          <w:sz w:val="24"/>
          <w:szCs w:val="24"/>
          <w:lang w:val="bg-BG" w:eastAsia="fr-FR"/>
        </w:rPr>
        <w:t>5</w:t>
      </w:r>
      <w:r w:rsidRPr="00A1491B">
        <w:rPr>
          <w:rFonts w:ascii="Times New Roman" w:eastAsia="Times New Roman" w:hAnsi="Times New Roman" w:cs="Times New Roman"/>
          <w:sz w:val="24"/>
          <w:szCs w:val="24"/>
          <w:lang w:val="bg-BG" w:eastAsia="fr-FR"/>
        </w:rPr>
        <w:t xml:space="preserve">, ал. 2от </w:t>
      </w:r>
      <w:r w:rsidRPr="00A1491B">
        <w:rPr>
          <w:rFonts w:ascii="Times New Roman" w:eastAsia="Times New Roman" w:hAnsi="Times New Roman" w:cs="Times New Roman"/>
          <w:bCs/>
          <w:sz w:val="24"/>
          <w:szCs w:val="24"/>
          <w:lang w:val="bg-BG" w:eastAsia="fr-FR"/>
        </w:rPr>
        <w:t>Закона за управление на средствата от Европейските фондове при споделено управление</w:t>
      </w:r>
      <w:r w:rsidRPr="00A1491B">
        <w:rPr>
          <w:rFonts w:ascii="Times New Roman" w:eastAsia="Times New Roman" w:hAnsi="Times New Roman" w:cs="Times New Roman"/>
          <w:sz w:val="24"/>
          <w:szCs w:val="24"/>
          <w:lang w:val="bg-BG" w:eastAsia="fr-FR"/>
        </w:rPr>
        <w:t xml:space="preserve"> (ЗУСЕФСУ), във връзка с постъпило проектно предложение в </w:t>
      </w:r>
      <w:r w:rsidRPr="00A1491B">
        <w:rPr>
          <w:rFonts w:ascii="Times New Roman" w:eastAsia="Times New Roman" w:hAnsi="Times New Roman"/>
          <w:sz w:val="24"/>
          <w:szCs w:val="24"/>
          <w:lang w:val="bg-BG" w:eastAsia="fr-FR"/>
        </w:rPr>
        <w:t xml:space="preserve">Информационната система за управление и наблюдение на средствата от ЕФСУ (наричана по-нататък ИСУН) </w:t>
      </w:r>
      <w:r w:rsidRPr="00A1491B">
        <w:rPr>
          <w:rFonts w:ascii="Times New Roman" w:eastAsia="Times New Roman" w:hAnsi="Times New Roman" w:cs="Times New Roman"/>
          <w:sz w:val="24"/>
          <w:szCs w:val="24"/>
          <w:lang w:val="bg-BG" w:eastAsia="fr-FR"/>
        </w:rPr>
        <w:t xml:space="preserve"> № </w:t>
      </w:r>
      <w:r w:rsidR="00AA41D4" w:rsidRPr="00A1491B">
        <w:rPr>
          <w:rFonts w:ascii="Times New Roman" w:eastAsia="Times New Roman" w:hAnsi="Times New Roman" w:cs="Times New Roman"/>
          <w:b/>
          <w:bCs/>
          <w:sz w:val="24"/>
          <w:szCs w:val="24"/>
          <w:lang w:val="bg-BG" w:eastAsia="fr-FR"/>
        </w:rPr>
        <w:t>BG16FFPR003-2.004</w:t>
      </w:r>
      <w:r w:rsidRPr="00A1491B">
        <w:rPr>
          <w:rFonts w:ascii="Times New Roman" w:eastAsia="Times New Roman" w:hAnsi="Times New Roman" w:cs="Times New Roman"/>
          <w:b/>
          <w:bCs/>
          <w:sz w:val="24"/>
          <w:szCs w:val="24"/>
          <w:lang w:val="bg-BG" w:eastAsia="fr-FR"/>
        </w:rPr>
        <w:t>-…….</w:t>
      </w:r>
      <w:r w:rsidRPr="00A1491B">
        <w:rPr>
          <w:rFonts w:ascii="Times New Roman" w:eastAsia="Times New Roman" w:hAnsi="Times New Roman" w:cs="Times New Roman"/>
          <w:b/>
          <w:sz w:val="24"/>
          <w:szCs w:val="24"/>
          <w:lang w:val="bg-BG" w:eastAsia="fr-FR"/>
        </w:rPr>
        <w:t xml:space="preserve">…................................................................................................, </w:t>
      </w:r>
      <w:r w:rsidRPr="00A1491B">
        <w:rPr>
          <w:rFonts w:ascii="Times New Roman" w:eastAsia="Times New Roman" w:hAnsi="Times New Roman" w:cs="Times New Roman"/>
          <w:sz w:val="24"/>
          <w:szCs w:val="24"/>
          <w:lang w:val="bg-BG" w:eastAsia="fr-FR"/>
        </w:rPr>
        <w:t xml:space="preserve">одобрено от Ръководителя на Управляващия орган на ПРР 2021-2027 г. с Решение № </w:t>
      </w:r>
      <w:r w:rsidRPr="00A1491B">
        <w:rPr>
          <w:rFonts w:ascii="Times New Roman" w:eastAsia="Times New Roman" w:hAnsi="Times New Roman" w:cs="Times New Roman"/>
          <w:b/>
          <w:sz w:val="24"/>
          <w:szCs w:val="24"/>
          <w:lang w:val="bg-BG" w:eastAsia="fr-FR"/>
        </w:rPr>
        <w:t>…..</w:t>
      </w:r>
      <w:r w:rsidRPr="00A1491B">
        <w:rPr>
          <w:rFonts w:ascii="Times New Roman" w:eastAsia="Times New Roman" w:hAnsi="Times New Roman" w:cs="Times New Roman"/>
          <w:sz w:val="24"/>
          <w:szCs w:val="24"/>
          <w:lang w:val="bg-BG" w:eastAsia="fr-FR"/>
        </w:rPr>
        <w:t xml:space="preserve"> от дата </w:t>
      </w:r>
      <w:r w:rsidRPr="00A1491B">
        <w:rPr>
          <w:rFonts w:ascii="Times New Roman" w:eastAsia="Times New Roman" w:hAnsi="Times New Roman" w:cs="Times New Roman"/>
          <w:b/>
          <w:sz w:val="24"/>
          <w:szCs w:val="24"/>
          <w:lang w:val="bg-BG" w:eastAsia="fr-FR"/>
        </w:rPr>
        <w:t>…................</w:t>
      </w:r>
      <w:r w:rsidRPr="00A1491B">
        <w:rPr>
          <w:rFonts w:ascii="Times New Roman" w:eastAsia="Times New Roman" w:hAnsi="Times New Roman" w:cs="Times New Roman"/>
          <w:sz w:val="24"/>
          <w:szCs w:val="24"/>
          <w:lang w:val="bg-BG" w:eastAsia="fr-FR"/>
        </w:rPr>
        <w:t xml:space="preserve"> (чл. 45, ал. 2 от ЗУСЕФСУ) </w:t>
      </w:r>
    </w:p>
    <w:p w14:paraId="7652012A" w14:textId="77777777" w:rsidR="007453E5" w:rsidRPr="00A1491B" w:rsidRDefault="007866B0">
      <w:pPr>
        <w:tabs>
          <w:tab w:val="left" w:pos="1134"/>
        </w:tabs>
        <w:spacing w:before="80" w:after="80" w:line="360" w:lineRule="auto"/>
        <w:jc w:val="both"/>
        <w:rPr>
          <w:rFonts w:ascii="Times New Roman" w:eastAsia="Times New Roman" w:hAnsi="Times New Roman" w:cs="Times New Roman"/>
          <w:sz w:val="24"/>
          <w:szCs w:val="24"/>
          <w:lang w:val="bg-BG" w:eastAsia="fr-FR"/>
        </w:rPr>
      </w:pPr>
      <w:r w:rsidRPr="00A1491B">
        <w:rPr>
          <w:rFonts w:ascii="Times New Roman" w:eastAsia="Times New Roman" w:hAnsi="Times New Roman" w:cs="Times New Roman"/>
          <w:sz w:val="24"/>
          <w:szCs w:val="24"/>
          <w:lang w:val="bg-BG" w:eastAsia="fr-FR"/>
        </w:rPr>
        <w:t>между</w:t>
      </w:r>
    </w:p>
    <w:p w14:paraId="430395F4" w14:textId="77777777" w:rsidR="007453E5" w:rsidRPr="00A1491B" w:rsidRDefault="007866B0">
      <w:pPr>
        <w:spacing w:before="80" w:after="80" w:line="360" w:lineRule="auto"/>
        <w:contextualSpacing/>
        <w:jc w:val="both"/>
        <w:rPr>
          <w:rFonts w:ascii="Times New Roman" w:eastAsia="Times New Roman" w:hAnsi="Times New Roman" w:cs="Times New Roman"/>
          <w:sz w:val="24"/>
          <w:szCs w:val="24"/>
          <w:lang w:val="bg-BG" w:eastAsia="fr-FR"/>
        </w:rPr>
      </w:pPr>
      <w:r w:rsidRPr="00A1491B">
        <w:rPr>
          <w:rFonts w:ascii="Times New Roman" w:eastAsia="Times New Roman" w:hAnsi="Times New Roman" w:cs="Times New Roman"/>
          <w:b/>
          <w:sz w:val="24"/>
          <w:szCs w:val="24"/>
          <w:lang w:val="bg-BG" w:eastAsia="bg-BG"/>
        </w:rPr>
        <w:t>Министерство на регионалното развитие и благоустройството, Управляващ орган на Програма „Развитие на регионите“ 2021-2027 (ПРР) –</w:t>
      </w:r>
      <w:r w:rsidRPr="00A1491B">
        <w:rPr>
          <w:rFonts w:ascii="Times New Roman" w:eastAsia="Times New Roman" w:hAnsi="Times New Roman" w:cs="Times New Roman"/>
          <w:b/>
          <w:sz w:val="24"/>
          <w:szCs w:val="24"/>
          <w:lang w:val="bg-BG" w:eastAsia="fr-FR"/>
        </w:rPr>
        <w:t xml:space="preserve"> </w:t>
      </w:r>
      <w:r w:rsidRPr="00A1491B">
        <w:rPr>
          <w:rFonts w:ascii="Times New Roman" w:eastAsia="Times New Roman" w:hAnsi="Times New Roman" w:cs="Times New Roman"/>
          <w:sz w:val="24"/>
          <w:szCs w:val="24"/>
          <w:lang w:val="bg-BG" w:eastAsia="fr-FR"/>
        </w:rPr>
        <w:t xml:space="preserve">Главна дирекция „Стратегическо планиране и програми за регионално развитие”, с адрес: гр. София, ул. „Св. Св. Кирил и Методий” №17-19, с БУЛСТАТ: 831661388, представлявано от </w:t>
      </w:r>
      <w:r w:rsidRPr="00A1491B">
        <w:rPr>
          <w:rFonts w:ascii="Times New Roman" w:eastAsia="Times New Roman" w:hAnsi="Times New Roman" w:cs="Times New Roman"/>
          <w:b/>
          <w:sz w:val="24"/>
          <w:szCs w:val="24"/>
          <w:lang w:val="bg-BG" w:eastAsia="fr-FR"/>
        </w:rPr>
        <w:t>……………… – Ръководител на Управляващия орган (РУО) на ПРР,</w:t>
      </w:r>
      <w:r w:rsidRPr="00A1491B">
        <w:rPr>
          <w:rFonts w:ascii="Times New Roman" w:eastAsia="Times New Roman" w:hAnsi="Times New Roman" w:cs="Times New Roman"/>
          <w:sz w:val="24"/>
          <w:szCs w:val="24"/>
          <w:lang w:val="bg-BG" w:eastAsia="fr-FR"/>
        </w:rPr>
        <w:t xml:space="preserve"> оправомощен/а със Заповед №……………. г. на Министъра на регионалното развитие и благоустройството, наричано по-нататък, за краткост:</w:t>
      </w:r>
      <w:r w:rsidRPr="00A1491B">
        <w:rPr>
          <w:rFonts w:ascii="Times New Roman" w:eastAsia="Times New Roman" w:hAnsi="Times New Roman" w:cs="Times New Roman"/>
          <w:b/>
          <w:sz w:val="24"/>
          <w:szCs w:val="24"/>
          <w:lang w:val="bg-BG" w:eastAsia="fr-FR"/>
        </w:rPr>
        <w:t xml:space="preserve"> „УПРАВЛЯВАЩ ОРГАН“, </w:t>
      </w:r>
      <w:r w:rsidRPr="00A1491B">
        <w:rPr>
          <w:rFonts w:ascii="Times New Roman" w:eastAsia="Times New Roman" w:hAnsi="Times New Roman" w:cs="Times New Roman"/>
          <w:sz w:val="24"/>
          <w:szCs w:val="24"/>
          <w:lang w:val="bg-BG" w:eastAsia="fr-FR"/>
        </w:rPr>
        <w:t xml:space="preserve">от една страна, </w:t>
      </w:r>
    </w:p>
    <w:p w14:paraId="7B9C887B" w14:textId="77777777" w:rsidR="007453E5" w:rsidRPr="00A1491B" w:rsidRDefault="005A1C3A">
      <w:pPr>
        <w:spacing w:before="80" w:after="80" w:line="360" w:lineRule="auto"/>
        <w:contextualSpacing/>
        <w:jc w:val="both"/>
        <w:rPr>
          <w:rFonts w:ascii="Times New Roman" w:eastAsia="Times New Roman" w:hAnsi="Times New Roman" w:cs="Times New Roman"/>
          <w:sz w:val="24"/>
          <w:szCs w:val="24"/>
          <w:lang w:val="bg-BG" w:eastAsia="fr-FR"/>
        </w:rPr>
      </w:pPr>
      <w:r w:rsidRPr="00A1491B">
        <w:rPr>
          <w:rFonts w:ascii="Times New Roman" w:eastAsia="Times New Roman" w:hAnsi="Times New Roman" w:cs="Times New Roman"/>
          <w:sz w:val="24"/>
          <w:szCs w:val="24"/>
          <w:lang w:val="bg-BG" w:eastAsia="fr-FR"/>
        </w:rPr>
        <w:t>и</w:t>
      </w:r>
    </w:p>
    <w:p w14:paraId="3F2CC487" w14:textId="77777777" w:rsidR="007453E5" w:rsidRPr="00A1491B" w:rsidRDefault="007453E5">
      <w:pPr>
        <w:spacing w:before="80" w:after="80" w:line="360" w:lineRule="auto"/>
        <w:contextualSpacing/>
        <w:jc w:val="both"/>
        <w:rPr>
          <w:rFonts w:ascii="Times New Roman" w:eastAsia="Times New Roman" w:hAnsi="Times New Roman" w:cs="Times New Roman"/>
          <w:sz w:val="24"/>
          <w:szCs w:val="24"/>
          <w:lang w:val="bg-BG" w:eastAsia="fr-FR"/>
        </w:rPr>
      </w:pPr>
    </w:p>
    <w:p w14:paraId="337C53F9" w14:textId="77777777" w:rsidR="007453E5" w:rsidRPr="00A1491B" w:rsidRDefault="00FF25AF" w:rsidP="00244BF0">
      <w:pPr>
        <w:spacing w:before="80" w:after="80" w:line="360" w:lineRule="auto"/>
        <w:contextualSpacing/>
        <w:jc w:val="both"/>
        <w:rPr>
          <w:rFonts w:ascii="Times New Roman" w:eastAsia="Times New Roman" w:hAnsi="Times New Roman" w:cs="Times New Roman"/>
          <w:sz w:val="24"/>
          <w:szCs w:val="24"/>
          <w:lang w:val="bg-BG" w:eastAsia="fr-FR"/>
        </w:rPr>
      </w:pPr>
      <w:r w:rsidRPr="00A1491B">
        <w:rPr>
          <w:rFonts w:ascii="Times New Roman" w:eastAsia="Times New Roman" w:hAnsi="Times New Roman" w:cs="Times New Roman"/>
          <w:sz w:val="24"/>
          <w:szCs w:val="24"/>
          <w:lang w:val="bg-BG" w:eastAsia="fr-FR"/>
        </w:rPr>
        <w:t>следните БЕНЕФИЦИЕНТИ</w:t>
      </w:r>
      <w:r w:rsidR="007866B0" w:rsidRPr="00A1491B">
        <w:rPr>
          <w:rFonts w:ascii="Times New Roman" w:eastAsia="Times New Roman" w:hAnsi="Times New Roman" w:cs="Times New Roman"/>
          <w:sz w:val="24"/>
          <w:szCs w:val="24"/>
          <w:lang w:val="bg-BG" w:eastAsia="fr-FR"/>
        </w:rPr>
        <w:t>:</w:t>
      </w:r>
    </w:p>
    <w:p w14:paraId="43AE44A2" w14:textId="77777777" w:rsidR="007453E5" w:rsidRPr="00A1491B" w:rsidRDefault="007866B0">
      <w:pPr>
        <w:spacing w:before="80" w:after="80" w:line="360" w:lineRule="auto"/>
        <w:contextualSpacing/>
        <w:jc w:val="both"/>
        <w:rPr>
          <w:rFonts w:ascii="Times New Roman" w:eastAsia="Times New Roman" w:hAnsi="Times New Roman" w:cs="Times New Roman"/>
          <w:b/>
          <w:sz w:val="24"/>
          <w:szCs w:val="24"/>
          <w:lang w:val="bg-BG" w:eastAsia="fr-FR"/>
        </w:rPr>
      </w:pPr>
      <w:r w:rsidRPr="00A1491B">
        <w:rPr>
          <w:rFonts w:ascii="Times New Roman" w:eastAsia="Times New Roman" w:hAnsi="Times New Roman" w:cs="Times New Roman"/>
          <w:b/>
          <w:sz w:val="24"/>
          <w:szCs w:val="24"/>
          <w:lang w:val="bg-BG" w:eastAsia="fr-FR"/>
        </w:rPr>
        <w:t>…….………………………….</w:t>
      </w:r>
      <w:r w:rsidRPr="00A1491B">
        <w:rPr>
          <w:rFonts w:ascii="Times New Roman" w:eastAsia="Times New Roman" w:hAnsi="Times New Roman" w:cs="Times New Roman"/>
          <w:bCs/>
          <w:sz w:val="24"/>
          <w:szCs w:val="24"/>
          <w:lang w:val="bg-BG" w:eastAsia="fr-FR"/>
        </w:rPr>
        <w:t>,</w:t>
      </w:r>
      <w:r w:rsidRPr="00A1491B">
        <w:rPr>
          <w:rFonts w:ascii="Times New Roman" w:eastAsia="Times New Roman" w:hAnsi="Times New Roman" w:cs="Times New Roman"/>
          <w:sz w:val="24"/>
          <w:szCs w:val="24"/>
          <w:lang w:val="bg-BG" w:eastAsia="fr-FR"/>
        </w:rPr>
        <w:t xml:space="preserve"> със седалище и адрес на управление:</w:t>
      </w:r>
      <w:r w:rsidRPr="00A1491B">
        <w:rPr>
          <w:rFonts w:ascii="Times New Roman" w:eastAsia="Times New Roman" w:hAnsi="Times New Roman" w:cs="Times New Roman"/>
          <w:b/>
          <w:sz w:val="24"/>
          <w:szCs w:val="24"/>
          <w:lang w:val="bg-BG" w:eastAsia="fr-FR"/>
        </w:rPr>
        <w:t xml:space="preserve"> ……………………………………………..</w:t>
      </w:r>
      <w:r w:rsidRPr="00A1491B">
        <w:rPr>
          <w:rFonts w:ascii="Times New Roman" w:eastAsia="Times New Roman" w:hAnsi="Times New Roman" w:cs="Times New Roman"/>
          <w:sz w:val="24"/>
          <w:szCs w:val="24"/>
          <w:lang w:val="bg-BG" w:eastAsia="fr-FR"/>
        </w:rPr>
        <w:t xml:space="preserve">, ЕИК по Булстат: </w:t>
      </w:r>
      <w:r w:rsidRPr="00A1491B">
        <w:rPr>
          <w:rFonts w:ascii="Times New Roman" w:eastAsia="Times New Roman" w:hAnsi="Times New Roman" w:cs="Times New Roman"/>
          <w:b/>
          <w:sz w:val="24"/>
          <w:szCs w:val="24"/>
          <w:lang w:val="bg-BG" w:eastAsia="fr-FR"/>
        </w:rPr>
        <w:t>…………………………….</w:t>
      </w:r>
      <w:r w:rsidRPr="00A1491B">
        <w:rPr>
          <w:rFonts w:ascii="Times New Roman" w:eastAsia="Times New Roman" w:hAnsi="Times New Roman" w:cs="Times New Roman"/>
          <w:sz w:val="24"/>
          <w:szCs w:val="24"/>
          <w:lang w:val="bg-BG" w:eastAsia="fr-FR"/>
        </w:rPr>
        <w:t xml:space="preserve">, </w:t>
      </w:r>
      <w:r w:rsidRPr="00A1491B">
        <w:rPr>
          <w:rFonts w:ascii="Times New Roman" w:eastAsia="Times New Roman" w:hAnsi="Times New Roman" w:cs="Times New Roman"/>
          <w:sz w:val="24"/>
          <w:szCs w:val="24"/>
          <w:lang w:val="bg-BG" w:eastAsia="fr-FR"/>
        </w:rPr>
        <w:lastRenderedPageBreak/>
        <w:t xml:space="preserve">представлявана от </w:t>
      </w:r>
      <w:r w:rsidRPr="00A1491B">
        <w:rPr>
          <w:rFonts w:ascii="Times New Roman" w:eastAsia="Times New Roman" w:hAnsi="Times New Roman" w:cs="Times New Roman"/>
          <w:b/>
          <w:sz w:val="24"/>
          <w:szCs w:val="24"/>
          <w:lang w:val="bg-BG" w:eastAsia="fr-FR"/>
        </w:rPr>
        <w:t>……………………………………………..</w:t>
      </w:r>
      <w:r w:rsidRPr="00A1491B">
        <w:rPr>
          <w:rFonts w:ascii="Times New Roman" w:eastAsia="Times New Roman" w:hAnsi="Times New Roman" w:cs="Times New Roman"/>
          <w:sz w:val="24"/>
          <w:szCs w:val="24"/>
          <w:lang w:val="bg-BG" w:eastAsia="fr-FR"/>
        </w:rPr>
        <w:t>, наричан по-нататък за краткост: „</w:t>
      </w:r>
      <w:r w:rsidRPr="00A1491B">
        <w:rPr>
          <w:rFonts w:ascii="Times New Roman" w:eastAsia="Times New Roman" w:hAnsi="Times New Roman" w:cs="Times New Roman"/>
          <w:b/>
          <w:sz w:val="24"/>
          <w:szCs w:val="24"/>
          <w:lang w:val="bg-BG" w:eastAsia="fr-FR"/>
        </w:rPr>
        <w:t>Бенефициент“.</w:t>
      </w:r>
    </w:p>
    <w:p w14:paraId="0F8BD824" w14:textId="77777777" w:rsidR="007453E5" w:rsidRPr="00A1491B" w:rsidRDefault="007453E5">
      <w:pPr>
        <w:spacing w:line="360" w:lineRule="auto"/>
        <w:contextualSpacing/>
        <w:jc w:val="both"/>
        <w:rPr>
          <w:rFonts w:ascii="Times New Roman" w:eastAsia="Times New Roman" w:hAnsi="Times New Roman" w:cs="Times New Roman"/>
          <w:sz w:val="24"/>
          <w:szCs w:val="24"/>
          <w:u w:val="single"/>
          <w:lang w:val="bg-BG" w:eastAsia="fr-FR"/>
        </w:rPr>
      </w:pPr>
    </w:p>
    <w:p w14:paraId="02EF9607" w14:textId="77777777" w:rsidR="007453E5" w:rsidRPr="00A1491B" w:rsidRDefault="007866B0">
      <w:pPr>
        <w:spacing w:line="360" w:lineRule="auto"/>
        <w:contextualSpacing/>
        <w:jc w:val="both"/>
        <w:rPr>
          <w:rFonts w:ascii="Times New Roman" w:eastAsia="Times New Roman" w:hAnsi="Times New Roman" w:cs="Times New Roman"/>
          <w:b/>
          <w:sz w:val="24"/>
          <w:szCs w:val="24"/>
          <w:lang w:val="bg-BG" w:eastAsia="fr-FR"/>
        </w:rPr>
      </w:pPr>
      <w:r w:rsidRPr="00A1491B">
        <w:rPr>
          <w:rFonts w:ascii="Times New Roman" w:eastAsia="Times New Roman" w:hAnsi="Times New Roman" w:cs="Times New Roman"/>
          <w:b/>
          <w:sz w:val="24"/>
          <w:szCs w:val="24"/>
          <w:lang w:val="bg-BG" w:eastAsia="fr-FR"/>
        </w:rPr>
        <w:t>…….………………………….</w:t>
      </w:r>
      <w:r w:rsidRPr="00A1491B">
        <w:rPr>
          <w:rFonts w:ascii="Times New Roman" w:eastAsia="Times New Roman" w:hAnsi="Times New Roman" w:cs="Times New Roman"/>
          <w:bCs/>
          <w:sz w:val="24"/>
          <w:szCs w:val="24"/>
          <w:lang w:val="bg-BG" w:eastAsia="fr-FR"/>
        </w:rPr>
        <w:t>,</w:t>
      </w:r>
      <w:r w:rsidRPr="00A1491B">
        <w:rPr>
          <w:rFonts w:ascii="Times New Roman" w:eastAsia="Times New Roman" w:hAnsi="Times New Roman" w:cs="Times New Roman"/>
          <w:sz w:val="24"/>
          <w:szCs w:val="24"/>
          <w:lang w:val="bg-BG" w:eastAsia="fr-FR"/>
        </w:rPr>
        <w:t xml:space="preserve"> със седалище и адрес на управление:</w:t>
      </w:r>
      <w:r w:rsidRPr="00A1491B">
        <w:rPr>
          <w:rFonts w:ascii="Times New Roman" w:eastAsia="Times New Roman" w:hAnsi="Times New Roman" w:cs="Times New Roman"/>
          <w:b/>
          <w:sz w:val="24"/>
          <w:szCs w:val="24"/>
          <w:lang w:val="bg-BG" w:eastAsia="fr-FR"/>
        </w:rPr>
        <w:t xml:space="preserve"> ……………………………………………..</w:t>
      </w:r>
      <w:r w:rsidRPr="00A1491B">
        <w:rPr>
          <w:rFonts w:ascii="Times New Roman" w:eastAsia="Times New Roman" w:hAnsi="Times New Roman" w:cs="Times New Roman"/>
          <w:sz w:val="24"/>
          <w:szCs w:val="24"/>
          <w:lang w:val="bg-BG" w:eastAsia="fr-FR"/>
        </w:rPr>
        <w:t xml:space="preserve">, ЕИК по Булстат: </w:t>
      </w:r>
      <w:r w:rsidRPr="00A1491B">
        <w:rPr>
          <w:rFonts w:ascii="Times New Roman" w:eastAsia="Times New Roman" w:hAnsi="Times New Roman" w:cs="Times New Roman"/>
          <w:b/>
          <w:sz w:val="24"/>
          <w:szCs w:val="24"/>
          <w:lang w:val="bg-BG" w:eastAsia="fr-FR"/>
        </w:rPr>
        <w:t>…………………………….</w:t>
      </w:r>
      <w:r w:rsidRPr="00A1491B">
        <w:rPr>
          <w:rFonts w:ascii="Times New Roman" w:eastAsia="Times New Roman" w:hAnsi="Times New Roman" w:cs="Times New Roman"/>
          <w:sz w:val="24"/>
          <w:szCs w:val="24"/>
          <w:lang w:val="bg-BG" w:eastAsia="fr-FR"/>
        </w:rPr>
        <w:t xml:space="preserve">, представлявана от </w:t>
      </w:r>
      <w:r w:rsidRPr="00A1491B">
        <w:rPr>
          <w:rFonts w:ascii="Times New Roman" w:eastAsia="Times New Roman" w:hAnsi="Times New Roman" w:cs="Times New Roman"/>
          <w:b/>
          <w:sz w:val="24"/>
          <w:szCs w:val="24"/>
          <w:lang w:val="bg-BG" w:eastAsia="fr-FR"/>
        </w:rPr>
        <w:t>……………………………………………..</w:t>
      </w:r>
      <w:r w:rsidRPr="00A1491B">
        <w:rPr>
          <w:rFonts w:ascii="Times New Roman" w:eastAsia="Times New Roman" w:hAnsi="Times New Roman" w:cs="Times New Roman"/>
          <w:sz w:val="24"/>
          <w:szCs w:val="24"/>
          <w:lang w:val="bg-BG" w:eastAsia="fr-FR"/>
        </w:rPr>
        <w:t>, наричан по-нататък за краткост: „</w:t>
      </w:r>
      <w:r w:rsidRPr="00A1491B">
        <w:rPr>
          <w:rFonts w:ascii="Times New Roman" w:eastAsia="Times New Roman" w:hAnsi="Times New Roman" w:cs="Times New Roman"/>
          <w:b/>
          <w:sz w:val="24"/>
          <w:szCs w:val="24"/>
          <w:lang w:val="bg-BG" w:eastAsia="fr-FR"/>
        </w:rPr>
        <w:t>Бенефициент“.</w:t>
      </w:r>
    </w:p>
    <w:p w14:paraId="3C5B3FD1" w14:textId="77777777" w:rsidR="00EE1665" w:rsidRPr="00A1491B" w:rsidRDefault="00EE1665">
      <w:pPr>
        <w:spacing w:line="360" w:lineRule="auto"/>
        <w:contextualSpacing/>
        <w:jc w:val="both"/>
        <w:rPr>
          <w:rFonts w:ascii="Times New Roman" w:eastAsia="Times New Roman" w:hAnsi="Times New Roman" w:cs="Times New Roman"/>
          <w:b/>
          <w:sz w:val="24"/>
          <w:szCs w:val="24"/>
          <w:lang w:val="bg-BG" w:eastAsia="fr-FR"/>
        </w:rPr>
      </w:pPr>
    </w:p>
    <w:p w14:paraId="13AC1464" w14:textId="77777777" w:rsidR="007453E5" w:rsidRPr="00A1491B" w:rsidRDefault="007866B0">
      <w:pPr>
        <w:spacing w:line="360" w:lineRule="auto"/>
        <w:contextualSpacing/>
        <w:jc w:val="both"/>
        <w:rPr>
          <w:rFonts w:ascii="Times New Roman" w:eastAsia="Times New Roman" w:hAnsi="Times New Roman" w:cs="Times New Roman"/>
          <w:b/>
          <w:sz w:val="24"/>
          <w:szCs w:val="24"/>
          <w:lang w:val="bg-BG" w:eastAsia="fr-FR"/>
        </w:rPr>
      </w:pPr>
      <w:r w:rsidRPr="00A1491B">
        <w:rPr>
          <w:rFonts w:ascii="Times New Roman" w:eastAsia="Times New Roman" w:hAnsi="Times New Roman" w:cs="Times New Roman"/>
          <w:b/>
          <w:sz w:val="24"/>
          <w:szCs w:val="24"/>
          <w:lang w:val="bg-BG" w:eastAsia="fr-FR"/>
        </w:rPr>
        <w:t>…….………………………….</w:t>
      </w:r>
      <w:r w:rsidRPr="00A1491B">
        <w:rPr>
          <w:rFonts w:ascii="Times New Roman" w:eastAsia="Times New Roman" w:hAnsi="Times New Roman" w:cs="Times New Roman"/>
          <w:bCs/>
          <w:sz w:val="24"/>
          <w:szCs w:val="24"/>
          <w:lang w:val="bg-BG" w:eastAsia="fr-FR"/>
        </w:rPr>
        <w:t>,</w:t>
      </w:r>
      <w:r w:rsidRPr="00A1491B">
        <w:rPr>
          <w:rFonts w:ascii="Times New Roman" w:eastAsia="Times New Roman" w:hAnsi="Times New Roman" w:cs="Times New Roman"/>
          <w:sz w:val="24"/>
          <w:szCs w:val="24"/>
          <w:lang w:val="bg-BG" w:eastAsia="fr-FR"/>
        </w:rPr>
        <w:t xml:space="preserve"> със седалище и адрес на управление:</w:t>
      </w:r>
      <w:r w:rsidRPr="00A1491B">
        <w:rPr>
          <w:rFonts w:ascii="Times New Roman" w:eastAsia="Times New Roman" w:hAnsi="Times New Roman" w:cs="Times New Roman"/>
          <w:b/>
          <w:sz w:val="24"/>
          <w:szCs w:val="24"/>
          <w:lang w:val="bg-BG" w:eastAsia="fr-FR"/>
        </w:rPr>
        <w:t xml:space="preserve"> ……………………………………………..</w:t>
      </w:r>
      <w:r w:rsidRPr="00A1491B">
        <w:rPr>
          <w:rFonts w:ascii="Times New Roman" w:eastAsia="Times New Roman" w:hAnsi="Times New Roman" w:cs="Times New Roman"/>
          <w:sz w:val="24"/>
          <w:szCs w:val="24"/>
          <w:lang w:val="bg-BG" w:eastAsia="fr-FR"/>
        </w:rPr>
        <w:t xml:space="preserve">, ЕИК по Булстат: </w:t>
      </w:r>
      <w:r w:rsidRPr="00A1491B">
        <w:rPr>
          <w:rFonts w:ascii="Times New Roman" w:eastAsia="Times New Roman" w:hAnsi="Times New Roman" w:cs="Times New Roman"/>
          <w:b/>
          <w:sz w:val="24"/>
          <w:szCs w:val="24"/>
          <w:lang w:val="bg-BG" w:eastAsia="fr-FR"/>
        </w:rPr>
        <w:t>…………………………….</w:t>
      </w:r>
      <w:r w:rsidRPr="00A1491B">
        <w:rPr>
          <w:rFonts w:ascii="Times New Roman" w:eastAsia="Times New Roman" w:hAnsi="Times New Roman" w:cs="Times New Roman"/>
          <w:sz w:val="24"/>
          <w:szCs w:val="24"/>
          <w:lang w:val="bg-BG" w:eastAsia="fr-FR"/>
        </w:rPr>
        <w:t xml:space="preserve">, представлявана от </w:t>
      </w:r>
      <w:r w:rsidRPr="00A1491B">
        <w:rPr>
          <w:rFonts w:ascii="Times New Roman" w:eastAsia="Times New Roman" w:hAnsi="Times New Roman" w:cs="Times New Roman"/>
          <w:b/>
          <w:sz w:val="24"/>
          <w:szCs w:val="24"/>
          <w:lang w:val="bg-BG" w:eastAsia="fr-FR"/>
        </w:rPr>
        <w:t>……………………………………………</w:t>
      </w:r>
      <w:r w:rsidRPr="00A1491B">
        <w:rPr>
          <w:rFonts w:ascii="Times New Roman" w:eastAsia="Times New Roman" w:hAnsi="Times New Roman" w:cs="Times New Roman"/>
          <w:sz w:val="24"/>
          <w:szCs w:val="24"/>
          <w:lang w:val="bg-BG" w:eastAsia="fr-FR"/>
        </w:rPr>
        <w:t>, наричан по-нататък за краткост: „</w:t>
      </w:r>
      <w:r w:rsidRPr="00A1491B">
        <w:rPr>
          <w:rFonts w:ascii="Times New Roman" w:eastAsia="Times New Roman" w:hAnsi="Times New Roman" w:cs="Times New Roman"/>
          <w:b/>
          <w:sz w:val="24"/>
          <w:szCs w:val="24"/>
          <w:lang w:val="bg-BG" w:eastAsia="fr-FR"/>
        </w:rPr>
        <w:t>Бенефициент“.</w:t>
      </w:r>
    </w:p>
    <w:p w14:paraId="4B96F42E" w14:textId="77777777" w:rsidR="007453E5" w:rsidRPr="00A1491B" w:rsidRDefault="007866B0">
      <w:pPr>
        <w:spacing w:line="360" w:lineRule="auto"/>
        <w:contextualSpacing/>
        <w:jc w:val="both"/>
        <w:rPr>
          <w:rFonts w:ascii="Times New Roman" w:eastAsia="Times New Roman" w:hAnsi="Times New Roman" w:cs="Times New Roman"/>
          <w:i/>
          <w:sz w:val="24"/>
          <w:szCs w:val="24"/>
          <w:lang w:val="bg-BG" w:eastAsia="fr-FR"/>
        </w:rPr>
      </w:pPr>
      <w:r w:rsidRPr="00A1491B">
        <w:rPr>
          <w:rFonts w:ascii="Times New Roman" w:eastAsia="Times New Roman" w:hAnsi="Times New Roman" w:cs="Times New Roman"/>
          <w:i/>
          <w:sz w:val="24"/>
          <w:szCs w:val="24"/>
          <w:lang w:val="bg-BG" w:eastAsia="fr-FR"/>
        </w:rPr>
        <w:t xml:space="preserve">Добавят се редове за всеки </w:t>
      </w:r>
      <w:r w:rsidR="00A10225" w:rsidRPr="00A1491B">
        <w:rPr>
          <w:rFonts w:ascii="Times New Roman" w:eastAsia="Times New Roman" w:hAnsi="Times New Roman" w:cs="Times New Roman"/>
          <w:i/>
          <w:sz w:val="24"/>
          <w:szCs w:val="24"/>
          <w:lang w:val="bg-BG" w:eastAsia="fr-FR"/>
        </w:rPr>
        <w:t>бенефициент</w:t>
      </w:r>
      <w:r w:rsidRPr="00A1491B">
        <w:rPr>
          <w:rFonts w:ascii="Times New Roman" w:eastAsia="Times New Roman" w:hAnsi="Times New Roman" w:cs="Times New Roman"/>
          <w:i/>
          <w:sz w:val="24"/>
          <w:szCs w:val="24"/>
          <w:lang w:val="bg-BG" w:eastAsia="fr-FR"/>
        </w:rPr>
        <w:t>, включен в проектното предложение ..............................</w:t>
      </w:r>
    </w:p>
    <w:p w14:paraId="792256DC" w14:textId="77777777" w:rsidR="006A126A" w:rsidRPr="00A1491B" w:rsidRDefault="006A126A">
      <w:pPr>
        <w:spacing w:line="360" w:lineRule="auto"/>
        <w:contextualSpacing/>
        <w:jc w:val="both"/>
        <w:rPr>
          <w:rFonts w:ascii="Times New Roman" w:eastAsia="Times New Roman" w:hAnsi="Times New Roman" w:cs="Times New Roman"/>
          <w:sz w:val="24"/>
          <w:szCs w:val="24"/>
          <w:lang w:val="bg-BG" w:eastAsia="fr-FR"/>
        </w:rPr>
      </w:pPr>
    </w:p>
    <w:p w14:paraId="33B58F21" w14:textId="5C5D0114" w:rsidR="00435899" w:rsidRPr="00A1491B" w:rsidRDefault="00435899" w:rsidP="00435899">
      <w:pPr>
        <w:spacing w:line="360" w:lineRule="auto"/>
        <w:contextualSpacing/>
        <w:jc w:val="both"/>
        <w:rPr>
          <w:rStyle w:val="fontstyle01"/>
          <w:b w:val="0"/>
          <w:lang w:val="bg-BG"/>
        </w:rPr>
      </w:pPr>
      <w:r w:rsidRPr="00A1491B">
        <w:rPr>
          <w:rStyle w:val="fontstyle01"/>
          <w:b w:val="0"/>
          <w:lang w:val="bg-BG"/>
        </w:rPr>
        <w:t>и следният/те ПАРТНЬОР/И</w:t>
      </w:r>
      <w:r w:rsidR="006803D1" w:rsidRPr="00A1491B">
        <w:rPr>
          <w:rStyle w:val="fontstyle01"/>
          <w:b w:val="0"/>
          <w:lang w:val="bg-BG"/>
        </w:rPr>
        <w:t>/АСОЦИИРАНИ ПАРТНЬОРИ</w:t>
      </w:r>
      <w:r w:rsidRPr="00A1491B">
        <w:rPr>
          <w:rStyle w:val="fontstyle01"/>
          <w:b w:val="0"/>
          <w:lang w:val="bg-BG"/>
        </w:rPr>
        <w:t xml:space="preserve"> </w:t>
      </w:r>
      <w:r w:rsidRPr="00A1491B">
        <w:rPr>
          <w:rStyle w:val="fontstyle01"/>
          <w:b w:val="0"/>
          <w:i/>
          <w:lang w:val="bg-BG"/>
        </w:rPr>
        <w:t>(ако е приложимо):</w:t>
      </w:r>
    </w:p>
    <w:p w14:paraId="5740BBD4" w14:textId="77777777" w:rsidR="00435899" w:rsidRPr="00A1491B" w:rsidRDefault="00435899" w:rsidP="00435899">
      <w:pPr>
        <w:spacing w:line="360" w:lineRule="auto"/>
        <w:ind w:left="1068"/>
        <w:contextualSpacing/>
        <w:jc w:val="both"/>
        <w:rPr>
          <w:rStyle w:val="fontstyle01"/>
        </w:rPr>
      </w:pPr>
    </w:p>
    <w:p w14:paraId="6972A1DC" w14:textId="0823926E" w:rsidR="00435899" w:rsidRPr="00A1491B" w:rsidRDefault="00435899" w:rsidP="00435899">
      <w:pPr>
        <w:spacing w:before="80" w:after="80" w:line="360" w:lineRule="auto"/>
        <w:contextualSpacing/>
        <w:jc w:val="both"/>
        <w:rPr>
          <w:rFonts w:ascii="Times New Roman" w:eastAsia="Times New Roman" w:hAnsi="Times New Roman" w:cs="Times New Roman"/>
          <w:b/>
          <w:sz w:val="24"/>
          <w:szCs w:val="24"/>
          <w:lang w:val="bg-BG" w:eastAsia="fr-FR"/>
        </w:rPr>
      </w:pPr>
      <w:r w:rsidRPr="00A1491B">
        <w:rPr>
          <w:rFonts w:ascii="Times New Roman" w:eastAsia="Times New Roman" w:hAnsi="Times New Roman" w:cs="Times New Roman"/>
          <w:b/>
          <w:sz w:val="24"/>
          <w:szCs w:val="24"/>
          <w:lang w:val="bg-BG" w:eastAsia="fr-FR"/>
        </w:rPr>
        <w:t>…….………………………….</w:t>
      </w:r>
      <w:r w:rsidRPr="00A1491B">
        <w:rPr>
          <w:rFonts w:ascii="Times New Roman" w:eastAsia="Times New Roman" w:hAnsi="Times New Roman" w:cs="Times New Roman"/>
          <w:bCs/>
          <w:sz w:val="24"/>
          <w:szCs w:val="24"/>
          <w:lang w:val="bg-BG" w:eastAsia="fr-FR"/>
        </w:rPr>
        <w:t>,</w:t>
      </w:r>
      <w:r w:rsidRPr="00A1491B">
        <w:rPr>
          <w:rFonts w:ascii="Times New Roman" w:eastAsia="Times New Roman" w:hAnsi="Times New Roman" w:cs="Times New Roman"/>
          <w:sz w:val="24"/>
          <w:szCs w:val="24"/>
          <w:lang w:val="bg-BG" w:eastAsia="fr-FR"/>
        </w:rPr>
        <w:t xml:space="preserve"> със седалище и адрес на управление:</w:t>
      </w:r>
      <w:r w:rsidRPr="00A1491B">
        <w:rPr>
          <w:rFonts w:ascii="Times New Roman" w:eastAsia="Times New Roman" w:hAnsi="Times New Roman" w:cs="Times New Roman"/>
          <w:b/>
          <w:sz w:val="24"/>
          <w:szCs w:val="24"/>
          <w:lang w:val="bg-BG" w:eastAsia="fr-FR"/>
        </w:rPr>
        <w:t xml:space="preserve"> ……………………………………………..</w:t>
      </w:r>
      <w:r w:rsidRPr="00A1491B">
        <w:rPr>
          <w:rFonts w:ascii="Times New Roman" w:eastAsia="Times New Roman" w:hAnsi="Times New Roman" w:cs="Times New Roman"/>
          <w:sz w:val="24"/>
          <w:szCs w:val="24"/>
          <w:lang w:val="bg-BG" w:eastAsia="fr-FR"/>
        </w:rPr>
        <w:t xml:space="preserve">, ЕИК по Булстат: </w:t>
      </w:r>
      <w:r w:rsidRPr="00A1491B">
        <w:rPr>
          <w:rFonts w:ascii="Times New Roman" w:eastAsia="Times New Roman" w:hAnsi="Times New Roman" w:cs="Times New Roman"/>
          <w:b/>
          <w:sz w:val="24"/>
          <w:szCs w:val="24"/>
          <w:lang w:val="bg-BG" w:eastAsia="fr-FR"/>
        </w:rPr>
        <w:t>…………………………….</w:t>
      </w:r>
      <w:r w:rsidRPr="00A1491B">
        <w:rPr>
          <w:rFonts w:ascii="Times New Roman" w:eastAsia="Times New Roman" w:hAnsi="Times New Roman" w:cs="Times New Roman"/>
          <w:sz w:val="24"/>
          <w:szCs w:val="24"/>
          <w:lang w:val="bg-BG" w:eastAsia="fr-FR"/>
        </w:rPr>
        <w:t xml:space="preserve">, представлявана от </w:t>
      </w:r>
      <w:r w:rsidRPr="00A1491B">
        <w:rPr>
          <w:rFonts w:ascii="Times New Roman" w:eastAsia="Times New Roman" w:hAnsi="Times New Roman" w:cs="Times New Roman"/>
          <w:b/>
          <w:sz w:val="24"/>
          <w:szCs w:val="24"/>
          <w:lang w:val="bg-BG" w:eastAsia="fr-FR"/>
        </w:rPr>
        <w:t>……………………………………………..</w:t>
      </w:r>
      <w:r w:rsidRPr="00A1491B">
        <w:rPr>
          <w:rFonts w:ascii="Times New Roman" w:eastAsia="Times New Roman" w:hAnsi="Times New Roman" w:cs="Times New Roman"/>
          <w:sz w:val="24"/>
          <w:szCs w:val="24"/>
          <w:lang w:val="bg-BG" w:eastAsia="fr-FR"/>
        </w:rPr>
        <w:t>, наричан по-нататък за краткост: „</w:t>
      </w:r>
      <w:r w:rsidRPr="00A1491B">
        <w:rPr>
          <w:rFonts w:ascii="Times New Roman" w:eastAsia="Times New Roman" w:hAnsi="Times New Roman" w:cs="Times New Roman"/>
          <w:b/>
          <w:sz w:val="24"/>
          <w:szCs w:val="24"/>
          <w:lang w:val="bg-BG" w:eastAsia="fr-FR"/>
        </w:rPr>
        <w:t>Партньор“</w:t>
      </w:r>
      <w:r w:rsidR="006803D1" w:rsidRPr="00A1491B">
        <w:rPr>
          <w:rFonts w:ascii="Times New Roman" w:eastAsia="Times New Roman" w:hAnsi="Times New Roman" w:cs="Times New Roman"/>
          <w:b/>
          <w:sz w:val="24"/>
          <w:szCs w:val="24"/>
          <w:lang w:val="bg-BG" w:eastAsia="fr-FR"/>
        </w:rPr>
        <w:t xml:space="preserve"> /„Асоцииран партньор“</w:t>
      </w:r>
      <w:r w:rsidRPr="00A1491B">
        <w:rPr>
          <w:rFonts w:ascii="Times New Roman" w:eastAsia="Times New Roman" w:hAnsi="Times New Roman" w:cs="Times New Roman"/>
          <w:b/>
          <w:sz w:val="24"/>
          <w:szCs w:val="24"/>
          <w:lang w:val="bg-BG" w:eastAsia="fr-FR"/>
        </w:rPr>
        <w:t>.</w:t>
      </w:r>
    </w:p>
    <w:p w14:paraId="6DB859B3" w14:textId="77777777" w:rsidR="00435899" w:rsidRPr="00A1491B" w:rsidRDefault="00435899" w:rsidP="00435899">
      <w:pPr>
        <w:spacing w:line="360" w:lineRule="auto"/>
        <w:ind w:left="1068"/>
        <w:contextualSpacing/>
        <w:jc w:val="both"/>
        <w:rPr>
          <w:rStyle w:val="fontstyle01"/>
        </w:rPr>
      </w:pPr>
    </w:p>
    <w:p w14:paraId="0C1ECEA9" w14:textId="77777777" w:rsidR="00A10225" w:rsidRPr="00A1491B" w:rsidRDefault="00A10225" w:rsidP="00A10225">
      <w:pPr>
        <w:spacing w:line="360" w:lineRule="auto"/>
        <w:contextualSpacing/>
        <w:jc w:val="both"/>
        <w:rPr>
          <w:rFonts w:ascii="Times New Roman" w:eastAsia="Times New Roman" w:hAnsi="Times New Roman" w:cs="Times New Roman"/>
          <w:sz w:val="24"/>
          <w:szCs w:val="24"/>
          <w:lang w:val="bg-BG" w:eastAsia="fr-FR"/>
        </w:rPr>
      </w:pPr>
    </w:p>
    <w:p w14:paraId="14EAEBDC" w14:textId="77777777" w:rsidR="007453E5" w:rsidRPr="00A1491B" w:rsidRDefault="007866B0">
      <w:pPr>
        <w:spacing w:before="120" w:after="120" w:line="360" w:lineRule="auto"/>
        <w:ind w:left="1066"/>
        <w:jc w:val="center"/>
        <w:rPr>
          <w:rFonts w:ascii="Times New Roman" w:eastAsia="Calibri" w:hAnsi="Times New Roman" w:cs="Times New Roman"/>
          <w:b/>
          <w:sz w:val="24"/>
          <w:szCs w:val="24"/>
          <w:lang w:val="bg-BG" w:eastAsia="fr-FR"/>
        </w:rPr>
      </w:pPr>
      <w:r w:rsidRPr="00A1491B">
        <w:rPr>
          <w:rFonts w:ascii="Times New Roman" w:eastAsia="Calibri" w:hAnsi="Times New Roman" w:cs="Times New Roman"/>
          <w:b/>
          <w:sz w:val="24"/>
          <w:szCs w:val="24"/>
          <w:lang w:val="bg-BG" w:eastAsia="fr-FR"/>
        </w:rPr>
        <w:t>Раздел І. ПРЕДМЕТ И ЦЕЛ НА ДОГОВОРА</w:t>
      </w:r>
    </w:p>
    <w:p w14:paraId="13670ED2" w14:textId="77777777" w:rsidR="007453E5" w:rsidRPr="00A1491B" w:rsidRDefault="007866B0">
      <w:pPr>
        <w:numPr>
          <w:ilvl w:val="0"/>
          <w:numId w:val="1"/>
        </w:numPr>
        <w:tabs>
          <w:tab w:val="left" w:pos="1134"/>
        </w:tabs>
        <w:spacing w:after="0" w:line="360" w:lineRule="auto"/>
        <w:ind w:left="0" w:firstLine="363"/>
        <w:jc w:val="both"/>
        <w:rPr>
          <w:rFonts w:ascii="Times New Roman" w:eastAsia="Times New Roman" w:hAnsi="Times New Roman" w:cs="Times New Roman"/>
          <w:sz w:val="24"/>
          <w:szCs w:val="24"/>
          <w:lang w:val="bg-BG" w:eastAsia="fr-FR"/>
        </w:rPr>
      </w:pPr>
      <w:r w:rsidRPr="00A1491B">
        <w:rPr>
          <w:rFonts w:ascii="Times New Roman" w:eastAsia="Times New Roman" w:hAnsi="Times New Roman" w:cs="Times New Roman"/>
          <w:sz w:val="24"/>
          <w:szCs w:val="24"/>
          <w:lang w:val="bg-BG" w:eastAsia="bg-BG"/>
        </w:rPr>
        <w:t>Страните</w:t>
      </w:r>
      <w:r w:rsidRPr="00A1491B">
        <w:rPr>
          <w:rFonts w:ascii="Times New Roman" w:eastAsia="Times New Roman" w:hAnsi="Times New Roman" w:cs="Times New Roman"/>
          <w:sz w:val="24"/>
          <w:szCs w:val="24"/>
          <w:lang w:val="bg-BG" w:eastAsia="fr-FR"/>
        </w:rPr>
        <w:t xml:space="preserve"> по Договора</w:t>
      </w:r>
      <w:r w:rsidRPr="00A1491B">
        <w:rPr>
          <w:rFonts w:ascii="Times New Roman" w:eastAsia="Calibri" w:hAnsi="Times New Roman" w:cs="Times New Roman"/>
          <w:sz w:val="24"/>
          <w:szCs w:val="24"/>
          <w:lang w:val="bg-BG" w:eastAsia="fr-FR"/>
        </w:rPr>
        <w:t xml:space="preserve"> </w:t>
      </w:r>
      <w:r w:rsidRPr="00A1491B">
        <w:rPr>
          <w:rFonts w:ascii="Times New Roman" w:eastAsia="Times New Roman" w:hAnsi="Times New Roman" w:cs="Times New Roman"/>
          <w:sz w:val="24"/>
          <w:szCs w:val="24"/>
          <w:lang w:val="bg-BG" w:eastAsia="fr-FR"/>
        </w:rPr>
        <w:t>се споразумяха за следното:</w:t>
      </w:r>
    </w:p>
    <w:p w14:paraId="73B05518" w14:textId="77777777" w:rsidR="007453E5" w:rsidRPr="00A1491B" w:rsidRDefault="007866B0">
      <w:pPr>
        <w:numPr>
          <w:ilvl w:val="1"/>
          <w:numId w:val="1"/>
        </w:numPr>
        <w:tabs>
          <w:tab w:val="left" w:pos="993"/>
        </w:tabs>
        <w:spacing w:before="80" w:after="0" w:line="360" w:lineRule="auto"/>
        <w:ind w:left="0" w:firstLine="426"/>
        <w:jc w:val="both"/>
        <w:rPr>
          <w:rFonts w:ascii="Times New Roman" w:eastAsia="Times New Roman" w:hAnsi="Times New Roman" w:cs="Times New Roman"/>
          <w:bCs/>
          <w:sz w:val="24"/>
          <w:szCs w:val="24"/>
          <w:lang w:val="bg-BG" w:eastAsia="fr-FR"/>
        </w:rPr>
      </w:pPr>
      <w:r w:rsidRPr="00A1491B">
        <w:rPr>
          <w:rFonts w:ascii="Times New Roman" w:eastAsia="Times New Roman" w:hAnsi="Times New Roman" w:cs="Times New Roman"/>
          <w:sz w:val="24"/>
          <w:szCs w:val="24"/>
          <w:lang w:val="bg-BG" w:eastAsia="fr-FR"/>
        </w:rPr>
        <w:t xml:space="preserve">Ръководителят на УПРАВЛЯВАЩИЯ ОРГАН предоставя на </w:t>
      </w:r>
      <w:r w:rsidR="00436793" w:rsidRPr="00A1491B">
        <w:rPr>
          <w:rFonts w:ascii="Times New Roman" w:eastAsia="Times New Roman" w:hAnsi="Times New Roman" w:cs="Times New Roman"/>
          <w:sz w:val="24"/>
          <w:szCs w:val="24"/>
          <w:lang w:val="bg-BG" w:eastAsia="fr-FR"/>
        </w:rPr>
        <w:t>БЕНЕФИЦИЕНТИТЕ</w:t>
      </w:r>
      <w:r w:rsidR="00AA2322" w:rsidRPr="00A1491B">
        <w:rPr>
          <w:rFonts w:ascii="Times New Roman" w:eastAsia="Times New Roman" w:hAnsi="Times New Roman" w:cs="Times New Roman"/>
          <w:sz w:val="24"/>
          <w:szCs w:val="24"/>
          <w:lang w:val="bg-BG" w:eastAsia="fr-FR"/>
        </w:rPr>
        <w:t xml:space="preserve"> </w:t>
      </w:r>
      <w:r w:rsidR="00436793" w:rsidRPr="00A1491B">
        <w:rPr>
          <w:rFonts w:ascii="Times New Roman" w:eastAsia="Times New Roman" w:hAnsi="Times New Roman" w:cs="Times New Roman"/>
          <w:sz w:val="24"/>
          <w:szCs w:val="24"/>
          <w:lang w:val="bg-BG" w:eastAsia="fr-FR"/>
        </w:rPr>
        <w:t xml:space="preserve"> </w:t>
      </w:r>
      <w:r w:rsidRPr="00A1491B">
        <w:rPr>
          <w:rFonts w:ascii="Times New Roman" w:eastAsia="Times New Roman" w:hAnsi="Times New Roman" w:cs="Times New Roman"/>
          <w:sz w:val="24"/>
          <w:szCs w:val="24"/>
          <w:lang w:val="bg-BG" w:eastAsia="fr-FR"/>
        </w:rPr>
        <w:t xml:space="preserve">обща стойност на безвъзмездна финансова помощ (100%) в максимален размер до </w:t>
      </w:r>
      <w:r w:rsidRPr="00A1491B">
        <w:rPr>
          <w:rFonts w:ascii="Times New Roman" w:eastAsia="Times New Roman" w:hAnsi="Times New Roman" w:cs="Times New Roman"/>
          <w:b/>
          <w:sz w:val="24"/>
          <w:szCs w:val="24"/>
          <w:lang w:val="bg-BG" w:eastAsia="fr-FR"/>
        </w:rPr>
        <w:t xml:space="preserve">…………………. </w:t>
      </w:r>
      <w:r w:rsidR="008F3521" w:rsidRPr="00A1491B">
        <w:rPr>
          <w:rFonts w:ascii="Times New Roman" w:eastAsia="Times New Roman" w:hAnsi="Times New Roman" w:cs="Times New Roman"/>
          <w:b/>
          <w:sz w:val="24"/>
          <w:szCs w:val="24"/>
          <w:lang w:val="bg-BG" w:eastAsia="fr-FR"/>
        </w:rPr>
        <w:t>евро</w:t>
      </w:r>
      <w:r w:rsidRPr="00A1491B">
        <w:rPr>
          <w:rFonts w:ascii="Times New Roman" w:eastAsia="Times New Roman" w:hAnsi="Times New Roman" w:cs="Times New Roman"/>
          <w:sz w:val="24"/>
          <w:szCs w:val="24"/>
          <w:lang w:val="bg-BG" w:eastAsia="fr-FR"/>
        </w:rPr>
        <w:t xml:space="preserve"> </w:t>
      </w:r>
      <w:r w:rsidRPr="00A1491B">
        <w:rPr>
          <w:rFonts w:ascii="Times New Roman" w:eastAsia="Times New Roman" w:hAnsi="Times New Roman" w:cs="Times New Roman"/>
          <w:b/>
          <w:sz w:val="24"/>
          <w:szCs w:val="24"/>
          <w:lang w:val="bg-BG" w:eastAsia="fr-FR"/>
        </w:rPr>
        <w:t>(словом)</w:t>
      </w:r>
      <w:r w:rsidRPr="00A1491B">
        <w:rPr>
          <w:rFonts w:ascii="Times New Roman" w:eastAsia="Times New Roman" w:hAnsi="Times New Roman" w:cs="Times New Roman"/>
          <w:sz w:val="24"/>
          <w:szCs w:val="24"/>
          <w:lang w:val="bg-BG" w:eastAsia="fr-FR"/>
        </w:rPr>
        <w:t>, по процедур</w:t>
      </w:r>
      <w:r w:rsidRPr="00A1491B">
        <w:rPr>
          <w:rFonts w:cs="Times New Roman"/>
          <w:sz w:val="24"/>
          <w:szCs w:val="24"/>
          <w:lang w:val="bg-BG"/>
        </w:rPr>
        <w:t xml:space="preserve">а </w:t>
      </w:r>
      <w:r w:rsidRPr="00A1491B">
        <w:rPr>
          <w:rFonts w:ascii="Times New Roman" w:eastAsia="Times New Roman" w:hAnsi="Times New Roman" w:cs="Times New Roman"/>
          <w:sz w:val="24"/>
          <w:szCs w:val="24"/>
          <w:lang w:val="bg-BG" w:eastAsia="fr-FR"/>
        </w:rPr>
        <w:t xml:space="preserve">чрез директно предоставяне на безвъзмездна финансова помощ  </w:t>
      </w:r>
      <w:r w:rsidR="006B4470" w:rsidRPr="00A1491B">
        <w:rPr>
          <w:rFonts w:ascii="Times New Roman" w:eastAsia="Times New Roman" w:hAnsi="Times New Roman" w:cs="Times New Roman"/>
          <w:b/>
          <w:bCs/>
          <w:sz w:val="24"/>
          <w:szCs w:val="24"/>
          <w:lang w:val="bg-BG" w:eastAsia="fr-FR"/>
        </w:rPr>
        <w:t>BG16FFPR003-2.004</w:t>
      </w:r>
      <w:r w:rsidRPr="00A1491B">
        <w:rPr>
          <w:rFonts w:ascii="Times New Roman" w:eastAsia="Times New Roman" w:hAnsi="Times New Roman" w:cs="Times New Roman"/>
          <w:b/>
          <w:bCs/>
          <w:sz w:val="24"/>
          <w:szCs w:val="24"/>
          <w:lang w:val="bg-BG" w:eastAsia="fr-FR"/>
        </w:rPr>
        <w:t xml:space="preserve"> „Подкрепа за интегрирано градско развитие в 40 градски общини</w:t>
      </w:r>
      <w:r w:rsidR="006B4470" w:rsidRPr="00A1491B">
        <w:rPr>
          <w:rFonts w:ascii="Times New Roman" w:eastAsia="Times New Roman" w:hAnsi="Times New Roman" w:cs="Times New Roman"/>
          <w:b/>
          <w:bCs/>
          <w:sz w:val="24"/>
          <w:szCs w:val="24"/>
          <w:lang w:val="bg-BG" w:eastAsia="fr-FR"/>
        </w:rPr>
        <w:t xml:space="preserve"> - 2</w:t>
      </w:r>
      <w:r w:rsidRPr="00A1491B">
        <w:rPr>
          <w:rFonts w:ascii="Times New Roman" w:eastAsia="Times New Roman" w:hAnsi="Times New Roman" w:cs="Times New Roman"/>
          <w:b/>
          <w:bCs/>
          <w:sz w:val="24"/>
          <w:szCs w:val="24"/>
          <w:lang w:val="bg-BG" w:eastAsia="fr-FR"/>
        </w:rPr>
        <w:t xml:space="preserve">“ </w:t>
      </w:r>
      <w:r w:rsidRPr="00A1491B">
        <w:rPr>
          <w:rFonts w:ascii="Times New Roman" w:eastAsia="Times New Roman" w:hAnsi="Times New Roman" w:cs="Times New Roman"/>
          <w:sz w:val="24"/>
          <w:szCs w:val="24"/>
          <w:lang w:val="bg-BG" w:eastAsia="fr-FR"/>
        </w:rPr>
        <w:t xml:space="preserve">по Приоритет 2 „Интегрирано териториално развитие на регионите“  </w:t>
      </w:r>
      <w:r w:rsidRPr="00A1491B">
        <w:rPr>
          <w:rFonts w:ascii="Times New Roman" w:eastAsia="Times New Roman" w:hAnsi="Times New Roman" w:cs="Times New Roman"/>
          <w:sz w:val="24"/>
          <w:szCs w:val="24"/>
          <w:lang w:val="bg-BG" w:eastAsia="fr-FR"/>
        </w:rPr>
        <w:lastRenderedPageBreak/>
        <w:t>на</w:t>
      </w:r>
      <w:r w:rsidRPr="00A1491B">
        <w:rPr>
          <w:rFonts w:ascii="Times New Roman" w:eastAsia="Times New Roman" w:hAnsi="Times New Roman" w:cs="Times New Roman"/>
          <w:b/>
          <w:sz w:val="24"/>
          <w:szCs w:val="24"/>
          <w:lang w:val="bg-BG" w:eastAsia="fr-FR"/>
        </w:rPr>
        <w:t xml:space="preserve"> </w:t>
      </w:r>
      <w:r w:rsidRPr="00A1491B">
        <w:rPr>
          <w:rFonts w:ascii="Times New Roman" w:eastAsia="Times New Roman" w:hAnsi="Times New Roman" w:cs="Times New Roman"/>
          <w:sz w:val="24"/>
          <w:szCs w:val="24"/>
          <w:lang w:val="bg-BG" w:eastAsia="fr-FR"/>
        </w:rPr>
        <w:t>Програма „Развитие на регионите“ 2021-2027 г. за изпълнение на проектно предложение</w:t>
      </w:r>
      <w:r w:rsidRPr="00A1491B">
        <w:rPr>
          <w:rFonts w:ascii="Times New Roman" w:eastAsia="Times New Roman" w:hAnsi="Times New Roman" w:cs="Times New Roman"/>
          <w:bCs/>
          <w:sz w:val="24"/>
          <w:szCs w:val="24"/>
          <w:lang w:val="bg-BG" w:eastAsia="fr-FR"/>
        </w:rPr>
        <w:t xml:space="preserve"> </w:t>
      </w:r>
      <w:r w:rsidR="006B4470" w:rsidRPr="00A1491B">
        <w:rPr>
          <w:rFonts w:ascii="Times New Roman" w:eastAsia="Times New Roman" w:hAnsi="Times New Roman" w:cs="Times New Roman"/>
          <w:b/>
          <w:bCs/>
          <w:sz w:val="24"/>
          <w:szCs w:val="24"/>
          <w:lang w:val="bg-BG" w:eastAsia="fr-FR"/>
        </w:rPr>
        <w:t>BG16FFPR003-2.004</w:t>
      </w:r>
      <w:r w:rsidRPr="00A1491B">
        <w:rPr>
          <w:rFonts w:ascii="Times New Roman" w:eastAsia="Times New Roman" w:hAnsi="Times New Roman" w:cs="Times New Roman"/>
          <w:b/>
          <w:bCs/>
          <w:sz w:val="24"/>
          <w:szCs w:val="24"/>
          <w:lang w:val="bg-BG" w:eastAsia="fr-FR"/>
        </w:rPr>
        <w:t>-…. „……………………………………………….“</w:t>
      </w:r>
      <w:r w:rsidRPr="00A1491B">
        <w:rPr>
          <w:rFonts w:ascii="Times New Roman" w:eastAsia="Times New Roman" w:hAnsi="Times New Roman" w:cs="Times New Roman"/>
          <w:sz w:val="24"/>
          <w:szCs w:val="24"/>
          <w:lang w:val="bg-BG" w:eastAsia="fr-FR"/>
        </w:rPr>
        <w:t>.</w:t>
      </w:r>
    </w:p>
    <w:p w14:paraId="4EBD6C82" w14:textId="77777777" w:rsidR="007453E5" w:rsidRPr="00A1491B" w:rsidRDefault="007866B0">
      <w:pPr>
        <w:numPr>
          <w:ilvl w:val="1"/>
          <w:numId w:val="1"/>
        </w:numPr>
        <w:tabs>
          <w:tab w:val="left" w:pos="993"/>
        </w:tabs>
        <w:spacing w:before="80" w:after="0" w:line="360" w:lineRule="auto"/>
        <w:ind w:left="0" w:firstLine="426"/>
        <w:jc w:val="both"/>
        <w:rPr>
          <w:rFonts w:ascii="Times New Roman" w:eastAsia="Times New Roman" w:hAnsi="Times New Roman" w:cs="Times New Roman"/>
          <w:sz w:val="24"/>
          <w:szCs w:val="24"/>
          <w:lang w:val="bg-BG" w:eastAsia="fr-FR"/>
        </w:rPr>
      </w:pPr>
      <w:r w:rsidRPr="00A1491B">
        <w:rPr>
          <w:rFonts w:ascii="Times New Roman" w:eastAsia="Times New Roman" w:hAnsi="Times New Roman" w:cs="Times New Roman"/>
          <w:sz w:val="24"/>
          <w:szCs w:val="24"/>
          <w:lang w:val="bg-BG" w:eastAsia="fr-FR"/>
        </w:rPr>
        <w:t xml:space="preserve">Общата стойност на допустимите разходи по проектно предложение </w:t>
      </w:r>
      <w:r w:rsidR="006B4470" w:rsidRPr="00A1491B">
        <w:rPr>
          <w:rFonts w:ascii="Times New Roman" w:eastAsia="Times New Roman" w:hAnsi="Times New Roman" w:cs="Times New Roman"/>
          <w:bCs/>
          <w:sz w:val="24"/>
          <w:szCs w:val="24"/>
          <w:lang w:val="bg-BG" w:eastAsia="fr-FR"/>
        </w:rPr>
        <w:t>BG16FFPR003-2.004</w:t>
      </w:r>
      <w:r w:rsidRPr="00A1491B">
        <w:rPr>
          <w:rFonts w:ascii="Times New Roman" w:eastAsia="Times New Roman" w:hAnsi="Times New Roman" w:cs="Times New Roman"/>
          <w:bCs/>
          <w:sz w:val="24"/>
          <w:szCs w:val="24"/>
          <w:lang w:val="bg-BG" w:eastAsia="fr-FR"/>
        </w:rPr>
        <w:t xml:space="preserve"> - …. „……………………………………………………………………….“ се разпределя по БЕНЕФИЦИЕНТИ, както следва:</w:t>
      </w:r>
    </w:p>
    <w:p w14:paraId="53F89B8E" w14:textId="368FA99A" w:rsidR="007453E5" w:rsidRPr="00A1491B" w:rsidRDefault="007866B0">
      <w:pPr>
        <w:pStyle w:val="ListParagraph"/>
        <w:numPr>
          <w:ilvl w:val="2"/>
          <w:numId w:val="6"/>
        </w:numPr>
        <w:spacing w:line="360" w:lineRule="auto"/>
        <w:jc w:val="both"/>
        <w:rPr>
          <w:rFonts w:ascii="Times New Roman" w:eastAsia="Times New Roman" w:hAnsi="Times New Roman" w:cs="Times New Roman"/>
          <w:sz w:val="24"/>
          <w:szCs w:val="24"/>
          <w:lang w:val="bg-BG" w:eastAsia="fr-FR"/>
        </w:rPr>
      </w:pPr>
      <w:r w:rsidRPr="00A1491B">
        <w:rPr>
          <w:rFonts w:ascii="Times New Roman" w:eastAsia="Times New Roman" w:hAnsi="Times New Roman" w:cs="Times New Roman"/>
          <w:b/>
          <w:sz w:val="24"/>
          <w:szCs w:val="24"/>
          <w:lang w:val="bg-BG" w:eastAsia="fr-FR"/>
        </w:rPr>
        <w:t xml:space="preserve">БЕНЕФИЦИЕНТ…………., отговорен за изпълнение на дейност 1 ………….      </w:t>
      </w:r>
      <w:r w:rsidR="005A7B37" w:rsidRPr="00A1491B">
        <w:rPr>
          <w:rFonts w:ascii="Times New Roman" w:eastAsia="Times New Roman" w:hAnsi="Times New Roman" w:cs="Times New Roman"/>
          <w:b/>
          <w:sz w:val="24"/>
          <w:szCs w:val="24"/>
          <w:lang w:val="bg-BG" w:eastAsia="fr-FR"/>
        </w:rPr>
        <w:t xml:space="preserve">в партньорство с ………. </w:t>
      </w:r>
      <w:r w:rsidR="005A7B37" w:rsidRPr="00A1491B">
        <w:rPr>
          <w:rFonts w:ascii="Times New Roman" w:eastAsia="Times New Roman" w:hAnsi="Times New Roman" w:cs="Times New Roman"/>
          <w:i/>
          <w:sz w:val="24"/>
          <w:szCs w:val="24"/>
          <w:lang w:val="bg-BG" w:eastAsia="fr-FR"/>
        </w:rPr>
        <w:t>(ако е приложимо)</w:t>
      </w:r>
      <w:r w:rsidR="00117558" w:rsidRPr="00A1491B">
        <w:rPr>
          <w:rFonts w:ascii="Times New Roman" w:eastAsia="Times New Roman" w:hAnsi="Times New Roman" w:cs="Times New Roman"/>
          <w:i/>
          <w:sz w:val="24"/>
          <w:szCs w:val="24"/>
          <w:lang w:val="bg-BG" w:eastAsia="fr-FR"/>
        </w:rPr>
        <w:t>, в качеството му на партньор/асоцииран партньор</w:t>
      </w:r>
      <w:r w:rsidR="006829BC" w:rsidRPr="00A1491B">
        <w:rPr>
          <w:rFonts w:ascii="Times New Roman" w:eastAsia="Times New Roman" w:hAnsi="Times New Roman" w:cs="Times New Roman"/>
          <w:i/>
          <w:sz w:val="24"/>
          <w:szCs w:val="24"/>
          <w:lang w:val="bg-BG" w:eastAsia="fr-FR"/>
        </w:rPr>
        <w:t>,</w:t>
      </w:r>
      <w:r w:rsidR="005A7B37" w:rsidRPr="00A1491B">
        <w:rPr>
          <w:rFonts w:ascii="Times New Roman" w:eastAsia="Times New Roman" w:hAnsi="Times New Roman" w:cs="Times New Roman"/>
          <w:b/>
          <w:sz w:val="24"/>
          <w:szCs w:val="24"/>
          <w:lang w:val="bg-BG" w:eastAsia="fr-FR"/>
        </w:rPr>
        <w:t xml:space="preserve"> </w:t>
      </w:r>
      <w:r w:rsidRPr="00A1491B">
        <w:rPr>
          <w:rFonts w:ascii="Times New Roman" w:eastAsia="Times New Roman" w:hAnsi="Times New Roman" w:cs="Times New Roman"/>
          <w:sz w:val="24"/>
          <w:szCs w:val="24"/>
          <w:lang w:val="bg-BG" w:eastAsia="fr-FR"/>
        </w:rPr>
        <w:t xml:space="preserve">с обща стойност на допустимите разходи в размер на …………………. </w:t>
      </w:r>
      <w:r w:rsidR="008F3521" w:rsidRPr="00A1491B">
        <w:rPr>
          <w:rFonts w:ascii="Times New Roman" w:eastAsia="Times New Roman" w:hAnsi="Times New Roman" w:cs="Times New Roman"/>
          <w:sz w:val="24"/>
          <w:szCs w:val="24"/>
          <w:lang w:val="bg-BG" w:eastAsia="fr-FR"/>
        </w:rPr>
        <w:t>евро</w:t>
      </w:r>
      <w:r w:rsidRPr="00A1491B">
        <w:rPr>
          <w:rFonts w:ascii="Times New Roman" w:eastAsia="Times New Roman" w:hAnsi="Times New Roman" w:cs="Times New Roman"/>
          <w:sz w:val="24"/>
          <w:szCs w:val="24"/>
          <w:lang w:val="bg-BG" w:eastAsia="fr-FR"/>
        </w:rPr>
        <w:t xml:space="preserve"> (словом), от които:</w:t>
      </w:r>
    </w:p>
    <w:p w14:paraId="037478BF" w14:textId="77777777" w:rsidR="007453E5" w:rsidRPr="00A1491B" w:rsidRDefault="007453E5">
      <w:pPr>
        <w:pStyle w:val="ListParagraph"/>
        <w:ind w:left="1146"/>
        <w:rPr>
          <w:rFonts w:ascii="Times New Roman" w:eastAsia="Times New Roman" w:hAnsi="Times New Roman" w:cs="Times New Roman"/>
          <w:b/>
          <w:sz w:val="24"/>
          <w:szCs w:val="24"/>
          <w:lang w:val="bg-BG" w:eastAsia="fr-FR"/>
        </w:rPr>
      </w:pPr>
    </w:p>
    <w:p w14:paraId="2648E8EB" w14:textId="77777777" w:rsidR="007453E5" w:rsidRPr="00A1491B" w:rsidRDefault="007866B0">
      <w:pPr>
        <w:pStyle w:val="ListParagraph"/>
        <w:ind w:left="1146"/>
        <w:rPr>
          <w:rFonts w:ascii="Times New Roman" w:eastAsia="Times New Roman" w:hAnsi="Times New Roman" w:cs="Times New Roman"/>
          <w:b/>
          <w:sz w:val="24"/>
          <w:szCs w:val="24"/>
          <w:lang w:val="bg-BG" w:eastAsia="fr-FR"/>
        </w:rPr>
      </w:pPr>
      <w:r w:rsidRPr="00A1491B">
        <w:rPr>
          <w:rFonts w:ascii="Times New Roman" w:eastAsia="Times New Roman" w:hAnsi="Times New Roman" w:cs="Times New Roman"/>
          <w:b/>
          <w:sz w:val="24"/>
          <w:szCs w:val="24"/>
          <w:lang w:val="bg-BG" w:eastAsia="fr-FR"/>
        </w:rPr>
        <w:t>По Приоритет 1:</w:t>
      </w:r>
    </w:p>
    <w:p w14:paraId="561C3552" w14:textId="77777777" w:rsidR="007453E5" w:rsidRPr="00A1491B" w:rsidRDefault="007453E5">
      <w:pPr>
        <w:pStyle w:val="ListParagraph"/>
        <w:ind w:left="1146"/>
        <w:rPr>
          <w:rFonts w:ascii="Times New Roman" w:eastAsia="Times New Roman" w:hAnsi="Times New Roman" w:cs="Times New Roman"/>
          <w:sz w:val="24"/>
          <w:szCs w:val="24"/>
          <w:lang w:val="bg-BG" w:eastAsia="fr-FR"/>
        </w:rPr>
      </w:pPr>
    </w:p>
    <w:p w14:paraId="13365C3D" w14:textId="77777777" w:rsidR="007453E5" w:rsidRPr="00A1491B" w:rsidRDefault="007866B0">
      <w:pPr>
        <w:pStyle w:val="ListParagraph"/>
        <w:numPr>
          <w:ilvl w:val="0"/>
          <w:numId w:val="7"/>
        </w:numPr>
        <w:tabs>
          <w:tab w:val="left" w:pos="709"/>
          <w:tab w:val="left" w:pos="1134"/>
        </w:tabs>
        <w:spacing w:before="120" w:after="0" w:line="360" w:lineRule="auto"/>
        <w:ind w:left="709" w:hanging="218"/>
        <w:jc w:val="both"/>
        <w:rPr>
          <w:rFonts w:ascii="Times New Roman" w:eastAsia="Times New Roman" w:hAnsi="Times New Roman" w:cs="Times New Roman"/>
          <w:sz w:val="24"/>
          <w:szCs w:val="24"/>
          <w:lang w:val="bg-BG" w:eastAsia="fr-FR"/>
        </w:rPr>
      </w:pPr>
      <w:r w:rsidRPr="00A1491B">
        <w:rPr>
          <w:rFonts w:ascii="Times New Roman" w:eastAsia="Times New Roman" w:hAnsi="Times New Roman" w:cs="Times New Roman"/>
          <w:sz w:val="24"/>
          <w:szCs w:val="24"/>
          <w:lang w:val="bg-BG" w:eastAsia="fr-FR"/>
        </w:rPr>
        <w:t xml:space="preserve">разходи в размер на …………………. </w:t>
      </w:r>
      <w:r w:rsidR="008F3521" w:rsidRPr="00A1491B">
        <w:rPr>
          <w:rFonts w:ascii="Times New Roman" w:eastAsia="Times New Roman" w:hAnsi="Times New Roman" w:cs="Times New Roman"/>
          <w:sz w:val="24"/>
          <w:szCs w:val="24"/>
          <w:lang w:val="bg-BG" w:eastAsia="fr-FR"/>
        </w:rPr>
        <w:t>евро</w:t>
      </w:r>
      <w:r w:rsidRPr="00A1491B">
        <w:rPr>
          <w:rFonts w:ascii="Times New Roman" w:eastAsia="Times New Roman" w:hAnsi="Times New Roman" w:cs="Times New Roman"/>
          <w:sz w:val="24"/>
          <w:szCs w:val="24"/>
          <w:lang w:val="bg-BG" w:eastAsia="fr-FR"/>
        </w:rPr>
        <w:t xml:space="preserve"> (словом), представляват безвъзмездна  финансова помощ, в </w:t>
      </w:r>
      <w:proofErr w:type="spellStart"/>
      <w:r w:rsidRPr="00A1491B">
        <w:rPr>
          <w:rFonts w:ascii="Times New Roman" w:eastAsia="Times New Roman" w:hAnsi="Times New Roman" w:cs="Times New Roman"/>
          <w:sz w:val="24"/>
          <w:szCs w:val="24"/>
          <w:lang w:val="bg-BG" w:eastAsia="fr-FR"/>
        </w:rPr>
        <w:t>т.ч</w:t>
      </w:r>
      <w:proofErr w:type="spellEnd"/>
      <w:r w:rsidRPr="00A1491B">
        <w:rPr>
          <w:rFonts w:ascii="Times New Roman" w:eastAsia="Times New Roman" w:hAnsi="Times New Roman" w:cs="Times New Roman"/>
          <w:sz w:val="24"/>
          <w:szCs w:val="24"/>
          <w:lang w:val="bg-BG" w:eastAsia="fr-FR"/>
        </w:rPr>
        <w:t>:</w:t>
      </w:r>
    </w:p>
    <w:p w14:paraId="277D54A5" w14:textId="77777777" w:rsidR="007453E5" w:rsidRPr="00A1491B" w:rsidRDefault="007866B0">
      <w:pPr>
        <w:numPr>
          <w:ilvl w:val="0"/>
          <w:numId w:val="2"/>
        </w:numPr>
        <w:tabs>
          <w:tab w:val="left" w:pos="1134"/>
        </w:tabs>
        <w:spacing w:before="120" w:after="0" w:line="360" w:lineRule="auto"/>
        <w:ind w:left="993" w:hanging="284"/>
        <w:jc w:val="both"/>
        <w:rPr>
          <w:rFonts w:ascii="Times New Roman" w:eastAsia="Times New Roman" w:hAnsi="Times New Roman" w:cs="Times New Roman"/>
          <w:b/>
          <w:sz w:val="24"/>
          <w:szCs w:val="24"/>
          <w:lang w:val="bg-BG" w:eastAsia="bg-BG"/>
        </w:rPr>
      </w:pPr>
      <w:r w:rsidRPr="00A1491B">
        <w:rPr>
          <w:rFonts w:ascii="Times New Roman" w:eastAsia="Times New Roman" w:hAnsi="Times New Roman" w:cs="Times New Roman"/>
          <w:sz w:val="24"/>
          <w:szCs w:val="24"/>
          <w:lang w:val="bg-BG" w:eastAsia="fr-FR"/>
        </w:rPr>
        <w:t xml:space="preserve">разходи в размер на </w:t>
      </w:r>
      <w:r w:rsidRPr="00A1491B">
        <w:rPr>
          <w:rFonts w:ascii="Times New Roman" w:eastAsia="Times New Roman" w:hAnsi="Times New Roman" w:cs="Times New Roman"/>
          <w:b/>
          <w:sz w:val="24"/>
          <w:szCs w:val="24"/>
          <w:lang w:val="bg-BG" w:eastAsia="fr-FR"/>
        </w:rPr>
        <w:t xml:space="preserve">…………………. </w:t>
      </w:r>
      <w:r w:rsidR="008F3521" w:rsidRPr="00A1491B">
        <w:rPr>
          <w:rFonts w:ascii="Times New Roman" w:eastAsia="Times New Roman" w:hAnsi="Times New Roman" w:cs="Times New Roman"/>
          <w:sz w:val="24"/>
          <w:szCs w:val="24"/>
          <w:lang w:val="bg-BG" w:eastAsia="fr-FR"/>
        </w:rPr>
        <w:t>евро</w:t>
      </w:r>
      <w:r w:rsidRPr="00A1491B">
        <w:rPr>
          <w:rFonts w:ascii="Times New Roman" w:eastAsia="Times New Roman" w:hAnsi="Times New Roman" w:cs="Times New Roman"/>
          <w:sz w:val="24"/>
          <w:szCs w:val="24"/>
          <w:lang w:val="bg-BG" w:eastAsia="fr-FR"/>
        </w:rPr>
        <w:t xml:space="preserve"> (словом),</w:t>
      </w:r>
      <w:r w:rsidRPr="00A1491B">
        <w:rPr>
          <w:rFonts w:ascii="Times New Roman" w:eastAsia="Times New Roman" w:hAnsi="Times New Roman" w:cs="Times New Roman"/>
          <w:b/>
          <w:sz w:val="24"/>
          <w:szCs w:val="24"/>
          <w:lang w:val="bg-BG" w:eastAsia="fr-FR"/>
        </w:rPr>
        <w:t xml:space="preserve"> </w:t>
      </w:r>
      <w:r w:rsidRPr="00A1491B">
        <w:rPr>
          <w:rFonts w:ascii="Times New Roman" w:eastAsia="Times New Roman" w:hAnsi="Times New Roman" w:cs="Times New Roman"/>
          <w:sz w:val="24"/>
          <w:szCs w:val="24"/>
          <w:lang w:val="bg-BG" w:eastAsia="bg-BG"/>
        </w:rPr>
        <w:t>представляващи безвъзмездна финансова помощ от ПРР в режим „</w:t>
      </w:r>
      <w:proofErr w:type="spellStart"/>
      <w:r w:rsidRPr="00A1491B">
        <w:rPr>
          <w:rFonts w:ascii="Times New Roman" w:eastAsia="Times New Roman" w:hAnsi="Times New Roman" w:cs="Times New Roman"/>
          <w:sz w:val="24"/>
          <w:szCs w:val="24"/>
          <w:lang w:val="bg-BG" w:eastAsia="bg-BG"/>
        </w:rPr>
        <w:t>непомощ</w:t>
      </w:r>
      <w:proofErr w:type="spellEnd"/>
      <w:r w:rsidRPr="00A1491B">
        <w:rPr>
          <w:rFonts w:ascii="Times New Roman" w:eastAsia="Times New Roman" w:hAnsi="Times New Roman" w:cs="Times New Roman"/>
          <w:sz w:val="24"/>
          <w:szCs w:val="24"/>
          <w:lang w:val="bg-BG" w:eastAsia="bg-BG"/>
        </w:rPr>
        <w:t>“;</w:t>
      </w:r>
    </w:p>
    <w:p w14:paraId="0E251888" w14:textId="77777777" w:rsidR="007453E5" w:rsidRPr="00A1491B" w:rsidRDefault="007866B0">
      <w:pPr>
        <w:numPr>
          <w:ilvl w:val="0"/>
          <w:numId w:val="2"/>
        </w:numPr>
        <w:tabs>
          <w:tab w:val="left" w:pos="1134"/>
        </w:tabs>
        <w:spacing w:before="120" w:after="0" w:line="360" w:lineRule="auto"/>
        <w:ind w:left="993" w:hanging="284"/>
        <w:jc w:val="both"/>
        <w:rPr>
          <w:rFonts w:ascii="Times New Roman" w:eastAsia="Times New Roman" w:hAnsi="Times New Roman" w:cs="Times New Roman"/>
          <w:sz w:val="24"/>
          <w:szCs w:val="24"/>
          <w:lang w:val="bg-BG" w:eastAsia="fr-FR"/>
        </w:rPr>
      </w:pPr>
      <w:r w:rsidRPr="00A1491B">
        <w:rPr>
          <w:rFonts w:ascii="Times New Roman" w:eastAsia="Times New Roman" w:hAnsi="Times New Roman" w:cs="Times New Roman"/>
          <w:sz w:val="24"/>
          <w:szCs w:val="24"/>
          <w:lang w:val="bg-BG" w:eastAsia="fr-FR"/>
        </w:rPr>
        <w:t xml:space="preserve">разходи в размер на …………………. </w:t>
      </w:r>
      <w:r w:rsidR="008F3521" w:rsidRPr="00A1491B">
        <w:rPr>
          <w:rFonts w:ascii="Times New Roman" w:eastAsia="Times New Roman" w:hAnsi="Times New Roman" w:cs="Times New Roman"/>
          <w:sz w:val="24"/>
          <w:szCs w:val="24"/>
          <w:lang w:val="bg-BG" w:eastAsia="fr-FR"/>
        </w:rPr>
        <w:t>евро</w:t>
      </w:r>
      <w:r w:rsidRPr="00A1491B">
        <w:rPr>
          <w:rFonts w:ascii="Times New Roman" w:eastAsia="Times New Roman" w:hAnsi="Times New Roman" w:cs="Times New Roman"/>
          <w:sz w:val="24"/>
          <w:szCs w:val="24"/>
          <w:lang w:val="bg-BG" w:eastAsia="fr-FR"/>
        </w:rPr>
        <w:t xml:space="preserve"> (словом), представляващи безвъзмездна финансова помощ от ПРР в режим на държавна/минимална помощ;</w:t>
      </w:r>
    </w:p>
    <w:p w14:paraId="402AE409" w14:textId="77777777" w:rsidR="007453E5" w:rsidRPr="00A1491B" w:rsidRDefault="007866B0">
      <w:pPr>
        <w:pStyle w:val="ListParagraph"/>
        <w:numPr>
          <w:ilvl w:val="0"/>
          <w:numId w:val="7"/>
        </w:numPr>
        <w:tabs>
          <w:tab w:val="left" w:pos="709"/>
          <w:tab w:val="left" w:pos="1134"/>
        </w:tabs>
        <w:spacing w:before="120" w:after="0" w:line="360" w:lineRule="auto"/>
        <w:ind w:left="0" w:firstLine="491"/>
        <w:jc w:val="both"/>
        <w:rPr>
          <w:rFonts w:ascii="Times New Roman" w:eastAsia="Times New Roman" w:hAnsi="Times New Roman" w:cs="Times New Roman"/>
          <w:sz w:val="24"/>
          <w:szCs w:val="24"/>
          <w:lang w:val="bg-BG" w:eastAsia="fr-FR"/>
        </w:rPr>
      </w:pPr>
      <w:r w:rsidRPr="00A1491B">
        <w:rPr>
          <w:rFonts w:ascii="Times New Roman" w:eastAsia="Times New Roman" w:hAnsi="Times New Roman" w:cs="Times New Roman"/>
          <w:sz w:val="24"/>
          <w:szCs w:val="24"/>
          <w:lang w:val="bg-BG" w:eastAsia="fr-FR"/>
        </w:rPr>
        <w:t xml:space="preserve">разходи в размер на …………….. </w:t>
      </w:r>
      <w:r w:rsidR="008F3521" w:rsidRPr="00A1491B">
        <w:rPr>
          <w:rFonts w:ascii="Times New Roman" w:eastAsia="Times New Roman" w:hAnsi="Times New Roman" w:cs="Times New Roman"/>
          <w:sz w:val="24"/>
          <w:szCs w:val="24"/>
          <w:lang w:val="bg-BG" w:eastAsia="fr-FR"/>
        </w:rPr>
        <w:t>евро</w:t>
      </w:r>
      <w:r w:rsidRPr="00A1491B">
        <w:rPr>
          <w:rFonts w:ascii="Times New Roman" w:eastAsia="Times New Roman" w:hAnsi="Times New Roman" w:cs="Times New Roman"/>
          <w:sz w:val="24"/>
          <w:szCs w:val="24"/>
          <w:lang w:val="bg-BG" w:eastAsia="fr-FR"/>
        </w:rPr>
        <w:t xml:space="preserve"> (словом), представляващи собствен принос на БЕНЕФИЦИЕНТА.</w:t>
      </w:r>
    </w:p>
    <w:p w14:paraId="487B03D0" w14:textId="77777777" w:rsidR="007453E5" w:rsidRPr="00A1491B" w:rsidRDefault="007866B0">
      <w:pPr>
        <w:pStyle w:val="ListParagraph"/>
        <w:ind w:left="1146"/>
        <w:rPr>
          <w:rFonts w:ascii="Times New Roman" w:eastAsia="Times New Roman" w:hAnsi="Times New Roman" w:cs="Times New Roman"/>
          <w:b/>
          <w:sz w:val="24"/>
          <w:szCs w:val="24"/>
          <w:lang w:val="bg-BG" w:eastAsia="fr-FR"/>
        </w:rPr>
      </w:pPr>
      <w:r w:rsidRPr="00A1491B">
        <w:rPr>
          <w:rFonts w:ascii="Times New Roman" w:eastAsia="Times New Roman" w:hAnsi="Times New Roman" w:cs="Times New Roman"/>
          <w:b/>
          <w:sz w:val="24"/>
          <w:szCs w:val="24"/>
          <w:lang w:val="bg-BG" w:eastAsia="fr-FR"/>
        </w:rPr>
        <w:t>По Приоритет 2:</w:t>
      </w:r>
    </w:p>
    <w:p w14:paraId="324E1489" w14:textId="77777777" w:rsidR="007453E5" w:rsidRPr="00A1491B" w:rsidRDefault="007453E5">
      <w:pPr>
        <w:pStyle w:val="ListParagraph"/>
        <w:ind w:left="1146"/>
        <w:rPr>
          <w:rFonts w:ascii="Times New Roman" w:eastAsia="Times New Roman" w:hAnsi="Times New Roman" w:cs="Times New Roman"/>
          <w:sz w:val="24"/>
          <w:szCs w:val="24"/>
          <w:lang w:val="bg-BG" w:eastAsia="fr-FR"/>
        </w:rPr>
      </w:pPr>
    </w:p>
    <w:p w14:paraId="78769AAA" w14:textId="77777777" w:rsidR="007453E5" w:rsidRPr="00A1491B" w:rsidRDefault="007866B0">
      <w:pPr>
        <w:pStyle w:val="ListParagraph"/>
        <w:numPr>
          <w:ilvl w:val="0"/>
          <w:numId w:val="7"/>
        </w:numPr>
        <w:tabs>
          <w:tab w:val="left" w:pos="709"/>
          <w:tab w:val="left" w:pos="1134"/>
        </w:tabs>
        <w:spacing w:before="120" w:after="0" w:line="360" w:lineRule="auto"/>
        <w:ind w:left="567" w:hanging="141"/>
        <w:jc w:val="both"/>
        <w:rPr>
          <w:rFonts w:ascii="Times New Roman" w:eastAsia="Times New Roman" w:hAnsi="Times New Roman" w:cs="Times New Roman"/>
          <w:sz w:val="24"/>
          <w:szCs w:val="24"/>
          <w:lang w:val="bg-BG" w:eastAsia="fr-FR"/>
        </w:rPr>
      </w:pPr>
      <w:r w:rsidRPr="00A1491B">
        <w:rPr>
          <w:rFonts w:ascii="Times New Roman" w:eastAsia="Times New Roman" w:hAnsi="Times New Roman" w:cs="Times New Roman"/>
          <w:sz w:val="24"/>
          <w:szCs w:val="24"/>
          <w:lang w:val="bg-BG" w:eastAsia="fr-FR"/>
        </w:rPr>
        <w:t xml:space="preserve"> разходи в размер на …………………. </w:t>
      </w:r>
      <w:r w:rsidR="008F3521" w:rsidRPr="00A1491B">
        <w:rPr>
          <w:rFonts w:ascii="Times New Roman" w:eastAsia="Times New Roman" w:hAnsi="Times New Roman" w:cs="Times New Roman"/>
          <w:sz w:val="24"/>
          <w:szCs w:val="24"/>
          <w:lang w:val="bg-BG" w:eastAsia="fr-FR"/>
        </w:rPr>
        <w:t>евро</w:t>
      </w:r>
      <w:r w:rsidRPr="00A1491B">
        <w:rPr>
          <w:rFonts w:ascii="Times New Roman" w:eastAsia="Times New Roman" w:hAnsi="Times New Roman" w:cs="Times New Roman"/>
          <w:sz w:val="24"/>
          <w:szCs w:val="24"/>
          <w:lang w:val="bg-BG" w:eastAsia="fr-FR"/>
        </w:rPr>
        <w:t xml:space="preserve"> (словом), представляват безвъзмездна  финансова помощ, в </w:t>
      </w:r>
      <w:proofErr w:type="spellStart"/>
      <w:r w:rsidRPr="00A1491B">
        <w:rPr>
          <w:rFonts w:ascii="Times New Roman" w:eastAsia="Times New Roman" w:hAnsi="Times New Roman" w:cs="Times New Roman"/>
          <w:sz w:val="24"/>
          <w:szCs w:val="24"/>
          <w:lang w:val="bg-BG" w:eastAsia="fr-FR"/>
        </w:rPr>
        <w:t>т.ч</w:t>
      </w:r>
      <w:proofErr w:type="spellEnd"/>
      <w:r w:rsidRPr="00A1491B">
        <w:rPr>
          <w:rFonts w:ascii="Times New Roman" w:eastAsia="Times New Roman" w:hAnsi="Times New Roman" w:cs="Times New Roman"/>
          <w:sz w:val="24"/>
          <w:szCs w:val="24"/>
          <w:lang w:val="bg-BG" w:eastAsia="fr-FR"/>
        </w:rPr>
        <w:t>:</w:t>
      </w:r>
    </w:p>
    <w:p w14:paraId="79187639" w14:textId="77777777" w:rsidR="007453E5" w:rsidRPr="00A1491B" w:rsidRDefault="007866B0">
      <w:pPr>
        <w:numPr>
          <w:ilvl w:val="0"/>
          <w:numId w:val="2"/>
        </w:numPr>
        <w:tabs>
          <w:tab w:val="left" w:pos="1134"/>
        </w:tabs>
        <w:spacing w:before="120" w:after="0" w:line="360" w:lineRule="auto"/>
        <w:ind w:left="709" w:hanging="283"/>
        <w:jc w:val="both"/>
        <w:rPr>
          <w:rFonts w:ascii="Times New Roman" w:eastAsia="Times New Roman" w:hAnsi="Times New Roman" w:cs="Times New Roman"/>
          <w:b/>
          <w:sz w:val="24"/>
          <w:szCs w:val="24"/>
          <w:lang w:val="bg-BG" w:eastAsia="bg-BG"/>
        </w:rPr>
      </w:pPr>
      <w:r w:rsidRPr="00A1491B">
        <w:rPr>
          <w:rFonts w:ascii="Times New Roman" w:eastAsia="Times New Roman" w:hAnsi="Times New Roman" w:cs="Times New Roman"/>
          <w:sz w:val="24"/>
          <w:szCs w:val="24"/>
          <w:lang w:val="bg-BG" w:eastAsia="fr-FR"/>
        </w:rPr>
        <w:t xml:space="preserve">разходи в размер на </w:t>
      </w:r>
      <w:r w:rsidRPr="00A1491B">
        <w:rPr>
          <w:rFonts w:ascii="Times New Roman" w:eastAsia="Times New Roman" w:hAnsi="Times New Roman" w:cs="Times New Roman"/>
          <w:b/>
          <w:sz w:val="24"/>
          <w:szCs w:val="24"/>
          <w:lang w:val="bg-BG" w:eastAsia="fr-FR"/>
        </w:rPr>
        <w:t xml:space="preserve">…………………. </w:t>
      </w:r>
      <w:r w:rsidR="008F3521" w:rsidRPr="00A1491B">
        <w:rPr>
          <w:rFonts w:ascii="Times New Roman" w:eastAsia="Times New Roman" w:hAnsi="Times New Roman" w:cs="Times New Roman"/>
          <w:sz w:val="24"/>
          <w:szCs w:val="24"/>
          <w:lang w:val="bg-BG" w:eastAsia="fr-FR"/>
        </w:rPr>
        <w:t>евро</w:t>
      </w:r>
      <w:r w:rsidRPr="00A1491B">
        <w:rPr>
          <w:rFonts w:ascii="Times New Roman" w:eastAsia="Times New Roman" w:hAnsi="Times New Roman" w:cs="Times New Roman"/>
          <w:sz w:val="24"/>
          <w:szCs w:val="24"/>
          <w:lang w:val="bg-BG" w:eastAsia="fr-FR"/>
        </w:rPr>
        <w:t xml:space="preserve"> (словом),</w:t>
      </w:r>
      <w:r w:rsidRPr="00A1491B">
        <w:rPr>
          <w:rFonts w:ascii="Times New Roman" w:eastAsia="Times New Roman" w:hAnsi="Times New Roman" w:cs="Times New Roman"/>
          <w:b/>
          <w:sz w:val="24"/>
          <w:szCs w:val="24"/>
          <w:lang w:val="bg-BG" w:eastAsia="fr-FR"/>
        </w:rPr>
        <w:t xml:space="preserve"> </w:t>
      </w:r>
      <w:r w:rsidRPr="00A1491B">
        <w:rPr>
          <w:rFonts w:ascii="Times New Roman" w:eastAsia="Times New Roman" w:hAnsi="Times New Roman" w:cs="Times New Roman"/>
          <w:sz w:val="24"/>
          <w:szCs w:val="24"/>
          <w:lang w:val="bg-BG" w:eastAsia="bg-BG"/>
        </w:rPr>
        <w:t>представляващи безвъзмездна финансова помощ от ПРР в режим „</w:t>
      </w:r>
      <w:proofErr w:type="spellStart"/>
      <w:r w:rsidRPr="00A1491B">
        <w:rPr>
          <w:rFonts w:ascii="Times New Roman" w:eastAsia="Times New Roman" w:hAnsi="Times New Roman" w:cs="Times New Roman"/>
          <w:sz w:val="24"/>
          <w:szCs w:val="24"/>
          <w:lang w:val="bg-BG" w:eastAsia="bg-BG"/>
        </w:rPr>
        <w:t>непомощ</w:t>
      </w:r>
      <w:proofErr w:type="spellEnd"/>
      <w:r w:rsidRPr="00A1491B">
        <w:rPr>
          <w:rFonts w:ascii="Times New Roman" w:eastAsia="Times New Roman" w:hAnsi="Times New Roman" w:cs="Times New Roman"/>
          <w:sz w:val="24"/>
          <w:szCs w:val="24"/>
          <w:lang w:val="bg-BG" w:eastAsia="bg-BG"/>
        </w:rPr>
        <w:t>“;</w:t>
      </w:r>
    </w:p>
    <w:p w14:paraId="3A7C5C52" w14:textId="77777777" w:rsidR="007453E5" w:rsidRPr="00A1491B" w:rsidRDefault="007866B0">
      <w:pPr>
        <w:numPr>
          <w:ilvl w:val="0"/>
          <w:numId w:val="2"/>
        </w:numPr>
        <w:tabs>
          <w:tab w:val="left" w:pos="1134"/>
        </w:tabs>
        <w:spacing w:before="120" w:after="0" w:line="360" w:lineRule="auto"/>
        <w:ind w:left="709" w:hanging="283"/>
        <w:jc w:val="both"/>
        <w:rPr>
          <w:rFonts w:ascii="Times New Roman" w:eastAsia="Times New Roman" w:hAnsi="Times New Roman" w:cs="Times New Roman"/>
          <w:sz w:val="24"/>
          <w:szCs w:val="24"/>
          <w:lang w:val="bg-BG" w:eastAsia="fr-FR"/>
        </w:rPr>
      </w:pPr>
      <w:r w:rsidRPr="00A1491B">
        <w:rPr>
          <w:rFonts w:ascii="Times New Roman" w:eastAsia="Times New Roman" w:hAnsi="Times New Roman" w:cs="Times New Roman"/>
          <w:sz w:val="24"/>
          <w:szCs w:val="24"/>
          <w:lang w:val="bg-BG" w:eastAsia="fr-FR"/>
        </w:rPr>
        <w:t xml:space="preserve">разходи в размер на …………………. </w:t>
      </w:r>
      <w:r w:rsidR="008F3521" w:rsidRPr="00A1491B">
        <w:rPr>
          <w:rFonts w:ascii="Times New Roman" w:eastAsia="Times New Roman" w:hAnsi="Times New Roman" w:cs="Times New Roman"/>
          <w:sz w:val="24"/>
          <w:szCs w:val="24"/>
          <w:lang w:val="bg-BG" w:eastAsia="fr-FR"/>
        </w:rPr>
        <w:t>евро</w:t>
      </w:r>
      <w:r w:rsidRPr="00A1491B">
        <w:rPr>
          <w:rFonts w:ascii="Times New Roman" w:eastAsia="Times New Roman" w:hAnsi="Times New Roman" w:cs="Times New Roman"/>
          <w:sz w:val="24"/>
          <w:szCs w:val="24"/>
          <w:lang w:val="bg-BG" w:eastAsia="fr-FR"/>
        </w:rPr>
        <w:t xml:space="preserve"> (словом), представляващи безвъзмездна финансова помощ от ПРР в режим на държавна/минимална помощ;</w:t>
      </w:r>
    </w:p>
    <w:p w14:paraId="4FEE9A1E" w14:textId="77777777" w:rsidR="007453E5" w:rsidRPr="00A1491B" w:rsidRDefault="007866B0">
      <w:pPr>
        <w:pStyle w:val="ListParagraph"/>
        <w:numPr>
          <w:ilvl w:val="0"/>
          <w:numId w:val="7"/>
        </w:numPr>
        <w:tabs>
          <w:tab w:val="left" w:pos="709"/>
          <w:tab w:val="left" w:pos="1134"/>
        </w:tabs>
        <w:spacing w:before="120" w:after="0" w:line="360" w:lineRule="auto"/>
        <w:ind w:left="0" w:firstLine="491"/>
        <w:jc w:val="both"/>
        <w:rPr>
          <w:rFonts w:ascii="Times New Roman" w:eastAsia="Times New Roman" w:hAnsi="Times New Roman" w:cs="Times New Roman"/>
          <w:sz w:val="24"/>
          <w:szCs w:val="24"/>
          <w:lang w:val="bg-BG" w:eastAsia="fr-FR"/>
        </w:rPr>
      </w:pPr>
      <w:r w:rsidRPr="00A1491B">
        <w:rPr>
          <w:rFonts w:ascii="Times New Roman" w:eastAsia="Times New Roman" w:hAnsi="Times New Roman" w:cs="Times New Roman"/>
          <w:sz w:val="24"/>
          <w:szCs w:val="24"/>
          <w:lang w:val="bg-BG" w:eastAsia="fr-FR"/>
        </w:rPr>
        <w:t xml:space="preserve">разходи в размер на …………….. </w:t>
      </w:r>
      <w:r w:rsidR="008F3521" w:rsidRPr="00A1491B">
        <w:rPr>
          <w:rFonts w:ascii="Times New Roman" w:eastAsia="Times New Roman" w:hAnsi="Times New Roman" w:cs="Times New Roman"/>
          <w:sz w:val="24"/>
          <w:szCs w:val="24"/>
          <w:lang w:val="bg-BG" w:eastAsia="fr-FR"/>
        </w:rPr>
        <w:t xml:space="preserve">евро </w:t>
      </w:r>
      <w:r w:rsidRPr="00A1491B">
        <w:rPr>
          <w:rFonts w:ascii="Times New Roman" w:eastAsia="Times New Roman" w:hAnsi="Times New Roman" w:cs="Times New Roman"/>
          <w:sz w:val="24"/>
          <w:szCs w:val="24"/>
          <w:lang w:val="bg-BG" w:eastAsia="fr-FR"/>
        </w:rPr>
        <w:t>(словом), представляващи собствен принос на БЕНЕФИЦИЕНТА.</w:t>
      </w:r>
    </w:p>
    <w:p w14:paraId="0F9B530F" w14:textId="77777777" w:rsidR="007453E5" w:rsidRPr="00A1491B" w:rsidRDefault="007866B0">
      <w:pPr>
        <w:pStyle w:val="ListParagraph"/>
        <w:numPr>
          <w:ilvl w:val="0"/>
          <w:numId w:val="7"/>
        </w:numPr>
        <w:tabs>
          <w:tab w:val="left" w:pos="709"/>
          <w:tab w:val="left" w:pos="1134"/>
        </w:tabs>
        <w:spacing w:before="120" w:after="0" w:line="360" w:lineRule="auto"/>
        <w:ind w:left="0" w:firstLine="491"/>
        <w:jc w:val="both"/>
        <w:rPr>
          <w:i/>
          <w:iCs/>
          <w:u w:val="single"/>
          <w:lang w:val="bg-BG"/>
        </w:rPr>
      </w:pPr>
      <w:r w:rsidRPr="00A1491B">
        <w:rPr>
          <w:rFonts w:ascii="Times New Roman" w:eastAsia="Times New Roman" w:hAnsi="Times New Roman" w:cs="Times New Roman"/>
          <w:i/>
          <w:iCs/>
          <w:sz w:val="24"/>
          <w:szCs w:val="24"/>
          <w:u w:val="single"/>
          <w:lang w:val="bg-BG" w:eastAsia="fr-FR"/>
        </w:rPr>
        <w:lastRenderedPageBreak/>
        <w:t xml:space="preserve">В </w:t>
      </w:r>
      <w:r w:rsidR="00E52AE4" w:rsidRPr="00A1491B">
        <w:rPr>
          <w:rFonts w:ascii="Times New Roman" w:eastAsia="Times New Roman" w:hAnsi="Times New Roman" w:cs="Times New Roman"/>
          <w:i/>
          <w:iCs/>
          <w:sz w:val="24"/>
          <w:szCs w:val="24"/>
          <w:u w:val="single"/>
          <w:lang w:val="bg-BG" w:eastAsia="fr-FR"/>
        </w:rPr>
        <w:t>зависимост</w:t>
      </w:r>
      <w:r w:rsidRPr="00A1491B">
        <w:rPr>
          <w:rFonts w:ascii="Times New Roman" w:eastAsia="Times New Roman" w:hAnsi="Times New Roman" w:cs="Times New Roman"/>
          <w:i/>
          <w:iCs/>
          <w:sz w:val="24"/>
          <w:szCs w:val="24"/>
          <w:u w:val="single"/>
          <w:lang w:val="bg-BG" w:eastAsia="fr-FR"/>
        </w:rPr>
        <w:t xml:space="preserve"> от режима на д</w:t>
      </w:r>
      <w:r w:rsidR="00E52AE4" w:rsidRPr="00A1491B">
        <w:rPr>
          <w:rFonts w:ascii="Times New Roman" w:eastAsia="Times New Roman" w:hAnsi="Times New Roman" w:cs="Times New Roman"/>
          <w:i/>
          <w:iCs/>
          <w:sz w:val="24"/>
          <w:szCs w:val="24"/>
          <w:u w:val="single"/>
          <w:lang w:val="bg-BG" w:eastAsia="fr-FR"/>
        </w:rPr>
        <w:t>ъ</w:t>
      </w:r>
      <w:r w:rsidRPr="00A1491B">
        <w:rPr>
          <w:rFonts w:ascii="Times New Roman" w:eastAsia="Times New Roman" w:hAnsi="Times New Roman" w:cs="Times New Roman"/>
          <w:i/>
          <w:iCs/>
          <w:sz w:val="24"/>
          <w:szCs w:val="24"/>
          <w:u w:val="single"/>
          <w:lang w:val="bg-BG" w:eastAsia="fr-FR"/>
        </w:rPr>
        <w:t>ржавна</w:t>
      </w:r>
      <w:r w:rsidR="005D08A0" w:rsidRPr="00A1491B">
        <w:rPr>
          <w:rFonts w:ascii="Times New Roman" w:eastAsia="Times New Roman" w:hAnsi="Times New Roman" w:cs="Times New Roman"/>
          <w:i/>
          <w:iCs/>
          <w:sz w:val="24"/>
          <w:szCs w:val="24"/>
          <w:u w:val="single"/>
          <w:lang w:val="bg-BG" w:eastAsia="fr-FR"/>
        </w:rPr>
        <w:t xml:space="preserve">/минимална </w:t>
      </w:r>
      <w:r w:rsidRPr="00A1491B">
        <w:rPr>
          <w:rFonts w:ascii="Times New Roman" w:eastAsia="Times New Roman" w:hAnsi="Times New Roman" w:cs="Times New Roman"/>
          <w:i/>
          <w:iCs/>
          <w:sz w:val="24"/>
          <w:szCs w:val="24"/>
          <w:u w:val="single"/>
          <w:lang w:val="bg-BG" w:eastAsia="fr-FR"/>
        </w:rPr>
        <w:t xml:space="preserve"> помощ</w:t>
      </w:r>
    </w:p>
    <w:p w14:paraId="54CE17FA" w14:textId="77777777" w:rsidR="007453E5" w:rsidRPr="00A1491B" w:rsidRDefault="007453E5">
      <w:pPr>
        <w:tabs>
          <w:tab w:val="left" w:pos="993"/>
        </w:tabs>
        <w:spacing w:before="80" w:after="0" w:line="360" w:lineRule="auto"/>
        <w:jc w:val="both"/>
        <w:rPr>
          <w:rFonts w:ascii="Times New Roman" w:eastAsia="Times New Roman" w:hAnsi="Times New Roman" w:cs="Times New Roman"/>
          <w:bCs/>
          <w:color w:val="000000" w:themeColor="text1"/>
          <w:sz w:val="24"/>
          <w:szCs w:val="24"/>
          <w:lang w:val="bg-BG" w:eastAsia="bg-BG"/>
        </w:rPr>
      </w:pPr>
    </w:p>
    <w:p w14:paraId="251EE5A6" w14:textId="5CD9F7D3" w:rsidR="007453E5" w:rsidRPr="00A1491B" w:rsidRDefault="007866B0">
      <w:pPr>
        <w:tabs>
          <w:tab w:val="left" w:pos="993"/>
        </w:tabs>
        <w:spacing w:after="0" w:line="360" w:lineRule="auto"/>
        <w:jc w:val="both"/>
        <w:rPr>
          <w:rFonts w:ascii="Times New Roman" w:eastAsia="Times New Roman" w:hAnsi="Times New Roman" w:cs="Times New Roman"/>
          <w:i/>
          <w:color w:val="000000" w:themeColor="text1"/>
          <w:sz w:val="24"/>
          <w:szCs w:val="24"/>
          <w:lang w:val="bg-BG" w:eastAsia="bg-BG"/>
        </w:rPr>
      </w:pPr>
      <w:r w:rsidRPr="00A1491B">
        <w:rPr>
          <w:rFonts w:ascii="Times New Roman" w:eastAsia="Times New Roman" w:hAnsi="Times New Roman" w:cs="Times New Roman"/>
          <w:color w:val="000000" w:themeColor="text1"/>
          <w:sz w:val="24"/>
          <w:szCs w:val="24"/>
          <w:lang w:val="bg-BG" w:eastAsia="bg-BG"/>
        </w:rPr>
        <w:t>(</w:t>
      </w:r>
      <w:r w:rsidRPr="00A1491B">
        <w:rPr>
          <w:rFonts w:ascii="Times New Roman" w:eastAsia="Times New Roman" w:hAnsi="Times New Roman" w:cs="Times New Roman"/>
          <w:i/>
          <w:color w:val="000000" w:themeColor="text1"/>
          <w:sz w:val="24"/>
          <w:szCs w:val="24"/>
          <w:lang w:val="bg-BG" w:eastAsia="bg-BG"/>
        </w:rPr>
        <w:t xml:space="preserve">Приложимо в случай на дейност в съответствие с </w:t>
      </w:r>
      <w:r w:rsidR="0025136D" w:rsidRPr="00A1491B">
        <w:rPr>
          <w:rFonts w:ascii="Times New Roman" w:eastAsia="Times New Roman" w:hAnsi="Times New Roman" w:cs="Times New Roman"/>
          <w:i/>
          <w:color w:val="000000" w:themeColor="text1"/>
          <w:sz w:val="24"/>
          <w:szCs w:val="24"/>
          <w:lang w:val="bg-BG" w:eastAsia="bg-BG"/>
        </w:rPr>
        <w:t>Решение (EC) 2025/2630 на Комисията от 16 декември 2025 година относно прилагането на член 106, параграф 2 от Договора за функционирането на Европейския съюз за държавната помощ под формата на компенсация за обществена услуга, предоставена на определени предприятия, натоварени с извършването на услуги от общ икономически интерес, и за отмяна на Решение 2012/21/ЕС</w:t>
      </w:r>
    </w:p>
    <w:p w14:paraId="2D5CCFDF" w14:textId="6516C822" w:rsidR="007453E5" w:rsidRPr="00A1491B" w:rsidRDefault="007866B0">
      <w:pPr>
        <w:numPr>
          <w:ilvl w:val="0"/>
          <w:numId w:val="15"/>
        </w:numPr>
        <w:tabs>
          <w:tab w:val="clear" w:pos="720"/>
          <w:tab w:val="left" w:pos="993"/>
        </w:tabs>
        <w:spacing w:before="80" w:after="0" w:line="360" w:lineRule="auto"/>
        <w:jc w:val="both"/>
        <w:rPr>
          <w:rFonts w:ascii="Times New Roman" w:eastAsia="Times New Roman" w:hAnsi="Times New Roman" w:cs="Times New Roman"/>
          <w:b/>
          <w:bCs/>
          <w:color w:val="000000" w:themeColor="text1"/>
          <w:sz w:val="24"/>
          <w:szCs w:val="24"/>
          <w:lang w:val="bg-BG" w:eastAsia="bg-BG"/>
        </w:rPr>
      </w:pPr>
      <w:r w:rsidRPr="00A1491B">
        <w:rPr>
          <w:rFonts w:ascii="Times New Roman" w:eastAsia="Times New Roman" w:hAnsi="Times New Roman" w:cs="Times New Roman"/>
          <w:b/>
          <w:bCs/>
          <w:color w:val="000000" w:themeColor="text1"/>
          <w:sz w:val="24"/>
          <w:szCs w:val="24"/>
          <w:lang w:val="bg-BG" w:eastAsia="bg-BG"/>
        </w:rPr>
        <w:t>Сума в размер на  ………………………………………, съгласно разход посочен в  бюджетно перо  ……….… на раздел „Бюджет“ (</w:t>
      </w:r>
      <w:r w:rsidR="00D34C4E" w:rsidRPr="00A1491B">
        <w:rPr>
          <w:rFonts w:ascii="Times New Roman" w:eastAsia="Times New Roman" w:hAnsi="Times New Roman" w:cs="Times New Roman"/>
          <w:b/>
          <w:sz w:val="24"/>
          <w:szCs w:val="24"/>
          <w:lang w:val="bg-BG" w:eastAsia="fr-FR"/>
        </w:rPr>
        <w:t>евро</w:t>
      </w:r>
      <w:r w:rsidRPr="00A1491B">
        <w:rPr>
          <w:rFonts w:ascii="Times New Roman" w:eastAsia="Times New Roman" w:hAnsi="Times New Roman" w:cs="Times New Roman"/>
          <w:b/>
          <w:bCs/>
          <w:color w:val="000000" w:themeColor="text1"/>
          <w:sz w:val="24"/>
          <w:szCs w:val="24"/>
          <w:lang w:val="bg-BG" w:eastAsia="bg-BG"/>
        </w:rPr>
        <w:t xml:space="preserve">) от ПРИЛОЖЕНИЕ А към настоящия договор, представлява държавна помощ в съответствие </w:t>
      </w:r>
      <w:r w:rsidR="0025136D" w:rsidRPr="00A1491B">
        <w:rPr>
          <w:rFonts w:ascii="Times New Roman" w:eastAsia="Times New Roman" w:hAnsi="Times New Roman" w:cs="Times New Roman"/>
          <w:b/>
          <w:color w:val="000000" w:themeColor="text1"/>
          <w:sz w:val="24"/>
          <w:szCs w:val="24"/>
          <w:lang w:val="bg-BG" w:eastAsia="bg-BG"/>
        </w:rPr>
        <w:t>Решение (EC) 2025/2630 на Комисията от 16 декември 2025 година относно прилагането на член 106, параграф 2 от Договора за функционирането на Европейския съюз за държавната помощ под формата на компенсация за обществена услуга, предоставена на определени предприятия, натоварени с извършването на услуги от общ икономически интерес, и за отмяна на Решение 2012/21/ЕС</w:t>
      </w:r>
      <w:r w:rsidR="0025136D" w:rsidRPr="00A1491B">
        <w:rPr>
          <w:rFonts w:ascii="Times New Roman" w:eastAsia="Times New Roman" w:hAnsi="Times New Roman" w:cs="Times New Roman"/>
          <w:b/>
          <w:color w:val="000000" w:themeColor="text1"/>
          <w:sz w:val="24"/>
          <w:szCs w:val="24"/>
          <w:lang w:eastAsia="bg-BG"/>
        </w:rPr>
        <w:t xml:space="preserve"> </w:t>
      </w:r>
      <w:r w:rsidR="0025136D" w:rsidRPr="00A1491B">
        <w:rPr>
          <w:rFonts w:ascii="Times New Roman" w:eastAsia="Times New Roman" w:hAnsi="Times New Roman" w:cs="Times New Roman"/>
          <w:b/>
          <w:color w:val="000000" w:themeColor="text1"/>
          <w:sz w:val="24"/>
          <w:szCs w:val="24"/>
          <w:lang w:val="bg-BG" w:eastAsia="bg-BG"/>
        </w:rPr>
        <w:t>и дейността ще се изпълнява в съответствие с решението</w:t>
      </w:r>
      <w:r w:rsidRPr="00A1491B">
        <w:rPr>
          <w:rFonts w:ascii="Times New Roman" w:eastAsia="Times New Roman" w:hAnsi="Times New Roman" w:cs="Times New Roman"/>
          <w:b/>
          <w:bCs/>
          <w:color w:val="000000" w:themeColor="text1"/>
          <w:sz w:val="24"/>
          <w:szCs w:val="24"/>
          <w:lang w:val="bg-BG" w:eastAsia="bg-BG"/>
        </w:rPr>
        <w:t>. Администратор на помощта е ……………………….</w:t>
      </w:r>
    </w:p>
    <w:p w14:paraId="5C9F6B30" w14:textId="77777777" w:rsidR="007453E5" w:rsidRPr="00A1491B" w:rsidRDefault="007453E5">
      <w:pPr>
        <w:tabs>
          <w:tab w:val="left" w:pos="993"/>
        </w:tabs>
        <w:spacing w:after="0" w:line="360" w:lineRule="auto"/>
        <w:jc w:val="both"/>
        <w:rPr>
          <w:rFonts w:ascii="Times New Roman" w:eastAsia="Times New Roman" w:hAnsi="Times New Roman" w:cs="Times New Roman"/>
          <w:color w:val="000000" w:themeColor="text1"/>
          <w:sz w:val="24"/>
          <w:szCs w:val="24"/>
          <w:lang w:val="bg-BG" w:eastAsia="bg-BG"/>
        </w:rPr>
      </w:pPr>
    </w:p>
    <w:p w14:paraId="6ADFEDB9" w14:textId="77777777" w:rsidR="007453E5" w:rsidRPr="00A1491B" w:rsidRDefault="007453E5">
      <w:pPr>
        <w:tabs>
          <w:tab w:val="left" w:pos="993"/>
        </w:tabs>
        <w:spacing w:before="80" w:after="0" w:line="360" w:lineRule="auto"/>
        <w:jc w:val="both"/>
        <w:rPr>
          <w:rFonts w:ascii="Times New Roman" w:eastAsia="Times New Roman" w:hAnsi="Times New Roman" w:cs="Times New Roman"/>
          <w:color w:val="000000" w:themeColor="text1"/>
          <w:sz w:val="24"/>
          <w:szCs w:val="24"/>
          <w:lang w:val="bg-BG" w:eastAsia="bg-BG"/>
        </w:rPr>
      </w:pPr>
    </w:p>
    <w:p w14:paraId="2BAFB184" w14:textId="77777777" w:rsidR="007453E5" w:rsidRPr="00A1491B" w:rsidRDefault="007866B0">
      <w:pPr>
        <w:tabs>
          <w:tab w:val="left" w:pos="993"/>
        </w:tabs>
        <w:spacing w:after="0" w:line="360" w:lineRule="auto"/>
        <w:jc w:val="both"/>
        <w:rPr>
          <w:rFonts w:ascii="Times New Roman" w:eastAsia="Times New Roman" w:hAnsi="Times New Roman" w:cs="Times New Roman"/>
          <w:color w:val="000000" w:themeColor="text1"/>
          <w:sz w:val="24"/>
          <w:szCs w:val="24"/>
          <w:lang w:val="bg-BG" w:eastAsia="bg-BG"/>
        </w:rPr>
      </w:pPr>
      <w:r w:rsidRPr="00A1491B">
        <w:rPr>
          <w:rFonts w:ascii="Times New Roman" w:eastAsia="Times New Roman" w:hAnsi="Times New Roman" w:cs="Times New Roman"/>
          <w:i/>
          <w:color w:val="000000" w:themeColor="text1"/>
          <w:sz w:val="24"/>
          <w:szCs w:val="24"/>
          <w:lang w:val="bg-BG" w:eastAsia="bg-BG"/>
        </w:rPr>
        <w:t>(Приложимо в случай на дейност в режим на минимална помощ за ЕЕ на жилищни сгради)</w:t>
      </w:r>
      <w:r w:rsidRPr="00A1491B">
        <w:rPr>
          <w:rFonts w:ascii="Times New Roman" w:eastAsia="Times New Roman" w:hAnsi="Times New Roman" w:cs="Times New Roman"/>
          <w:color w:val="000000" w:themeColor="text1"/>
          <w:sz w:val="24"/>
          <w:szCs w:val="24"/>
          <w:lang w:val="bg-BG" w:eastAsia="bg-BG"/>
        </w:rPr>
        <w:t xml:space="preserve"> </w:t>
      </w:r>
    </w:p>
    <w:p w14:paraId="0E39F098" w14:textId="143B67FB" w:rsidR="007453E5" w:rsidRPr="00A1491B" w:rsidRDefault="007866B0">
      <w:pPr>
        <w:numPr>
          <w:ilvl w:val="0"/>
          <w:numId w:val="18"/>
        </w:numPr>
        <w:tabs>
          <w:tab w:val="clear" w:pos="720"/>
          <w:tab w:val="left" w:pos="993"/>
        </w:tabs>
        <w:spacing w:before="80" w:after="0" w:line="360" w:lineRule="auto"/>
        <w:jc w:val="both"/>
        <w:rPr>
          <w:rFonts w:ascii="Times New Roman" w:eastAsia="Times New Roman" w:hAnsi="Times New Roman" w:cs="Times New Roman"/>
          <w:b/>
          <w:color w:val="000000" w:themeColor="text1"/>
          <w:sz w:val="24"/>
          <w:szCs w:val="24"/>
          <w:lang w:val="bg-BG" w:eastAsia="bg-BG"/>
        </w:rPr>
      </w:pPr>
      <w:r w:rsidRPr="00A1491B">
        <w:rPr>
          <w:rFonts w:ascii="Times New Roman" w:eastAsia="Times New Roman" w:hAnsi="Times New Roman" w:cs="Times New Roman"/>
          <w:b/>
          <w:color w:val="000000" w:themeColor="text1"/>
          <w:sz w:val="24"/>
          <w:szCs w:val="24"/>
          <w:lang w:val="bg-BG" w:eastAsia="bg-BG"/>
        </w:rPr>
        <w:t>Сума в размер на …………………………, съгласно разход посочен в  бюджетно перо  ……….… на раздел „Бюджет“ (</w:t>
      </w:r>
      <w:r w:rsidR="004E17F0" w:rsidRPr="00A1491B">
        <w:rPr>
          <w:rFonts w:ascii="Times New Roman" w:eastAsia="Times New Roman" w:hAnsi="Times New Roman" w:cs="Times New Roman"/>
          <w:b/>
          <w:sz w:val="24"/>
          <w:szCs w:val="24"/>
          <w:lang w:val="bg-BG" w:eastAsia="fr-FR"/>
        </w:rPr>
        <w:t>евро</w:t>
      </w:r>
      <w:r w:rsidRPr="00A1491B">
        <w:rPr>
          <w:rFonts w:ascii="Times New Roman" w:eastAsia="Times New Roman" w:hAnsi="Times New Roman" w:cs="Times New Roman"/>
          <w:b/>
          <w:color w:val="000000" w:themeColor="text1"/>
          <w:sz w:val="24"/>
          <w:szCs w:val="24"/>
          <w:lang w:val="bg-BG" w:eastAsia="bg-BG"/>
        </w:rPr>
        <w:t>) от ПРИЛОЖЕНИЕ А към настоящия договор и Приложение 2 Разходи ССО стоп. предназначение“</w:t>
      </w:r>
      <w:r w:rsidRPr="00A1491B">
        <w:rPr>
          <w:rFonts w:ascii="Times New Roman" w:eastAsia="Times New Roman" w:hAnsi="Times New Roman" w:cs="Times New Roman"/>
          <w:b/>
          <w:i/>
          <w:iCs/>
          <w:color w:val="000000" w:themeColor="text1"/>
          <w:sz w:val="24"/>
          <w:szCs w:val="24"/>
          <w:lang w:val="bg-BG" w:eastAsia="bg-BG"/>
        </w:rPr>
        <w:t>,</w:t>
      </w:r>
      <w:r w:rsidRPr="00A1491B">
        <w:rPr>
          <w:rFonts w:ascii="Times New Roman" w:eastAsia="Times New Roman" w:hAnsi="Times New Roman" w:cs="Times New Roman"/>
          <w:b/>
          <w:color w:val="000000" w:themeColor="text1"/>
          <w:sz w:val="24"/>
          <w:szCs w:val="24"/>
          <w:lang w:val="bg-BG" w:eastAsia="bg-BG"/>
        </w:rPr>
        <w:t xml:space="preserve"> представлява минимална помощ в съответствие с Регламент (ЕС) №2023/2831 на Комисията от 13 декември 2023 година относно прилагането на членове 107 и 108 от договора за функционирането на Европейския съюз към помощта „</w:t>
      </w:r>
      <w:proofErr w:type="spellStart"/>
      <w:r w:rsidRPr="00A1491B">
        <w:rPr>
          <w:rFonts w:ascii="Times New Roman" w:eastAsia="Times New Roman" w:hAnsi="Times New Roman" w:cs="Times New Roman"/>
          <w:b/>
          <w:color w:val="000000" w:themeColor="text1"/>
          <w:sz w:val="24"/>
          <w:szCs w:val="24"/>
          <w:lang w:val="bg-BG" w:eastAsia="bg-BG"/>
        </w:rPr>
        <w:t>de</w:t>
      </w:r>
      <w:proofErr w:type="spellEnd"/>
      <w:r w:rsidRPr="00A1491B">
        <w:rPr>
          <w:rFonts w:ascii="Times New Roman" w:eastAsia="Times New Roman" w:hAnsi="Times New Roman" w:cs="Times New Roman"/>
          <w:b/>
          <w:color w:val="000000" w:themeColor="text1"/>
          <w:sz w:val="24"/>
          <w:szCs w:val="24"/>
          <w:lang w:val="bg-BG" w:eastAsia="bg-BG"/>
        </w:rPr>
        <w:t xml:space="preserve"> </w:t>
      </w:r>
      <w:proofErr w:type="spellStart"/>
      <w:r w:rsidRPr="00A1491B">
        <w:rPr>
          <w:rFonts w:ascii="Times New Roman" w:eastAsia="Times New Roman" w:hAnsi="Times New Roman" w:cs="Times New Roman"/>
          <w:b/>
          <w:color w:val="000000" w:themeColor="text1"/>
          <w:sz w:val="24"/>
          <w:szCs w:val="24"/>
          <w:lang w:val="bg-BG" w:eastAsia="bg-BG"/>
        </w:rPr>
        <w:t>minimis</w:t>
      </w:r>
      <w:proofErr w:type="spellEnd"/>
      <w:r w:rsidRPr="00A1491B">
        <w:rPr>
          <w:rFonts w:ascii="Times New Roman" w:eastAsia="Times New Roman" w:hAnsi="Times New Roman" w:cs="Times New Roman"/>
          <w:b/>
          <w:color w:val="000000" w:themeColor="text1"/>
          <w:sz w:val="24"/>
          <w:szCs w:val="24"/>
          <w:lang w:val="bg-BG" w:eastAsia="bg-BG"/>
        </w:rPr>
        <w:t>“. Дейността се изпълнява от</w:t>
      </w:r>
      <w:r w:rsidR="00D20FED" w:rsidRPr="00A1491B">
        <w:rPr>
          <w:rFonts w:ascii="Times New Roman" w:eastAsia="Times New Roman" w:hAnsi="Times New Roman" w:cs="Times New Roman"/>
          <w:b/>
          <w:color w:val="000000" w:themeColor="text1"/>
          <w:sz w:val="24"/>
          <w:szCs w:val="24"/>
          <w:lang w:val="bg-BG" w:eastAsia="bg-BG"/>
        </w:rPr>
        <w:t xml:space="preserve"> БЕНЕФИЦИЕНТ……….. </w:t>
      </w:r>
      <w:r w:rsidRPr="00A1491B">
        <w:rPr>
          <w:rFonts w:ascii="Times New Roman" w:eastAsia="Times New Roman" w:hAnsi="Times New Roman" w:cs="Times New Roman"/>
          <w:b/>
          <w:color w:val="000000" w:themeColor="text1"/>
          <w:sz w:val="24"/>
          <w:szCs w:val="24"/>
          <w:lang w:val="bg-BG" w:eastAsia="bg-BG"/>
        </w:rPr>
        <w:t xml:space="preserve">. Администратор на посочената помощ е община……….. Последният се задължава да осигури изпълнението на приложимия режим в съответствие с изискванията на </w:t>
      </w:r>
      <w:r w:rsidRPr="00A1491B">
        <w:rPr>
          <w:rFonts w:ascii="Times New Roman" w:eastAsia="Times New Roman" w:hAnsi="Times New Roman" w:cs="Times New Roman"/>
          <w:b/>
          <w:i/>
          <w:color w:val="000000" w:themeColor="text1"/>
          <w:sz w:val="24"/>
          <w:szCs w:val="24"/>
          <w:lang w:val="bg-BG" w:eastAsia="bg-BG"/>
        </w:rPr>
        <w:t>Приложение</w:t>
      </w:r>
      <w:r w:rsidR="00ED12EA" w:rsidRPr="00A1491B">
        <w:rPr>
          <w:rFonts w:ascii="Times New Roman" w:eastAsia="Times New Roman" w:hAnsi="Times New Roman" w:cs="Times New Roman"/>
          <w:b/>
          <w:i/>
          <w:color w:val="000000" w:themeColor="text1"/>
          <w:sz w:val="24"/>
          <w:szCs w:val="24"/>
          <w:lang w:val="bg-BG" w:eastAsia="bg-BG"/>
        </w:rPr>
        <w:t xml:space="preserve"> 5.1</w:t>
      </w:r>
      <w:r w:rsidRPr="00A1491B">
        <w:rPr>
          <w:rFonts w:ascii="Times New Roman" w:eastAsia="Times New Roman" w:hAnsi="Times New Roman" w:cs="Times New Roman"/>
          <w:b/>
          <w:i/>
          <w:color w:val="000000" w:themeColor="text1"/>
          <w:sz w:val="24"/>
          <w:szCs w:val="24"/>
          <w:lang w:val="bg-BG" w:eastAsia="bg-BG"/>
        </w:rPr>
        <w:t xml:space="preserve"> _условия </w:t>
      </w:r>
      <w:proofErr w:type="spellStart"/>
      <w:r w:rsidRPr="00A1491B">
        <w:rPr>
          <w:rFonts w:ascii="Times New Roman" w:eastAsia="Times New Roman" w:hAnsi="Times New Roman" w:cs="Times New Roman"/>
          <w:b/>
          <w:i/>
          <w:color w:val="000000" w:themeColor="text1"/>
          <w:sz w:val="24"/>
          <w:szCs w:val="24"/>
          <w:lang w:val="bg-BG" w:eastAsia="bg-BG"/>
        </w:rPr>
        <w:lastRenderedPageBreak/>
        <w:t>деминимис</w:t>
      </w:r>
      <w:proofErr w:type="spellEnd"/>
      <w:r w:rsidRPr="00A1491B">
        <w:rPr>
          <w:rFonts w:ascii="Times New Roman" w:eastAsia="Times New Roman" w:hAnsi="Times New Roman" w:cs="Times New Roman"/>
          <w:b/>
          <w:i/>
          <w:color w:val="000000" w:themeColor="text1"/>
          <w:sz w:val="24"/>
          <w:szCs w:val="24"/>
          <w:lang w:val="bg-BG" w:eastAsia="bg-BG"/>
        </w:rPr>
        <w:t xml:space="preserve"> за жилищни сгради </w:t>
      </w:r>
      <w:r w:rsidRPr="00A1491B">
        <w:rPr>
          <w:rFonts w:ascii="Times New Roman" w:eastAsia="Times New Roman" w:hAnsi="Times New Roman" w:cs="Times New Roman"/>
          <w:b/>
          <w:i/>
          <w:iCs/>
          <w:color w:val="000000" w:themeColor="text1"/>
          <w:sz w:val="24"/>
          <w:szCs w:val="24"/>
          <w:lang w:val="bg-BG" w:eastAsia="bg-BG"/>
        </w:rPr>
        <w:t xml:space="preserve">(в </w:t>
      </w:r>
      <w:r w:rsidRPr="00A1491B">
        <w:rPr>
          <w:rFonts w:ascii="Times New Roman" w:eastAsia="Times New Roman" w:hAnsi="Times New Roman" w:cs="Times New Roman"/>
          <w:b/>
          <w:i/>
          <w:color w:val="000000" w:themeColor="text1"/>
          <w:sz w:val="24"/>
          <w:szCs w:val="24"/>
          <w:lang w:val="bg-BG" w:eastAsia="bg-BG"/>
        </w:rPr>
        <w:t>ИСУН</w:t>
      </w:r>
      <w:r w:rsidRPr="00A1491B">
        <w:rPr>
          <w:rFonts w:ascii="Times New Roman" w:eastAsia="Times New Roman" w:hAnsi="Times New Roman" w:cs="Times New Roman"/>
          <w:b/>
          <w:i/>
          <w:iCs/>
          <w:color w:val="000000" w:themeColor="text1"/>
          <w:sz w:val="24"/>
          <w:szCs w:val="24"/>
          <w:lang w:val="bg-BG" w:eastAsia="bg-BG"/>
        </w:rPr>
        <w:t>)</w:t>
      </w:r>
      <w:r w:rsidRPr="00A1491B">
        <w:rPr>
          <w:rFonts w:ascii="Times New Roman" w:eastAsia="Times New Roman" w:hAnsi="Times New Roman" w:cs="Times New Roman"/>
          <w:b/>
          <w:color w:val="000000" w:themeColor="text1"/>
          <w:sz w:val="24"/>
          <w:szCs w:val="24"/>
          <w:lang w:val="bg-BG" w:eastAsia="bg-BG"/>
        </w:rPr>
        <w:t xml:space="preserve"> на настоящия договор, включително да въведе и приложи подходящи механизми на контрол на изпълнението им.</w:t>
      </w:r>
    </w:p>
    <w:p w14:paraId="5FCFB050" w14:textId="77777777" w:rsidR="007453E5" w:rsidRPr="00A1491B" w:rsidRDefault="007453E5">
      <w:pPr>
        <w:tabs>
          <w:tab w:val="left" w:pos="993"/>
        </w:tabs>
        <w:spacing w:before="80" w:after="0" w:line="360" w:lineRule="auto"/>
        <w:ind w:left="426"/>
        <w:jc w:val="both"/>
        <w:rPr>
          <w:rFonts w:ascii="Times New Roman" w:eastAsia="Times New Roman" w:hAnsi="Times New Roman" w:cs="Times New Roman"/>
          <w:color w:val="000000" w:themeColor="text1"/>
          <w:sz w:val="24"/>
          <w:szCs w:val="24"/>
          <w:lang w:val="bg-BG" w:eastAsia="bg-BG"/>
        </w:rPr>
      </w:pPr>
    </w:p>
    <w:p w14:paraId="3DABD6A3" w14:textId="77777777" w:rsidR="007453E5" w:rsidRPr="00A1491B" w:rsidRDefault="007866B0">
      <w:pPr>
        <w:tabs>
          <w:tab w:val="left" w:pos="993"/>
        </w:tabs>
        <w:spacing w:before="80" w:after="0" w:line="360" w:lineRule="auto"/>
        <w:jc w:val="both"/>
        <w:rPr>
          <w:rFonts w:ascii="Times New Roman" w:eastAsia="Times New Roman" w:hAnsi="Times New Roman" w:cs="Times New Roman"/>
          <w:color w:val="000000" w:themeColor="text1"/>
          <w:sz w:val="24"/>
          <w:szCs w:val="24"/>
          <w:lang w:val="bg-BG" w:eastAsia="bg-BG"/>
        </w:rPr>
      </w:pPr>
      <w:r w:rsidRPr="00A1491B">
        <w:rPr>
          <w:rFonts w:ascii="Times New Roman" w:eastAsia="Times New Roman" w:hAnsi="Times New Roman" w:cs="Times New Roman"/>
          <w:b/>
          <w:bCs/>
          <w:i/>
          <w:color w:val="000000" w:themeColor="text1"/>
          <w:sz w:val="24"/>
          <w:szCs w:val="24"/>
          <w:lang w:val="bg-BG" w:eastAsia="bg-BG"/>
        </w:rPr>
        <w:t>(</w:t>
      </w:r>
      <w:r w:rsidRPr="00A1491B">
        <w:rPr>
          <w:rFonts w:ascii="Times New Roman" w:eastAsia="Times New Roman" w:hAnsi="Times New Roman" w:cs="Times New Roman"/>
          <w:i/>
          <w:color w:val="000000" w:themeColor="text1"/>
          <w:sz w:val="24"/>
          <w:szCs w:val="24"/>
          <w:lang w:val="bg-BG" w:eastAsia="bg-BG"/>
        </w:rPr>
        <w:t>Приложимо в случай на дейност в режим на минимална помощ в съответствие с Регламент (ЕС) 2023/2831 на Комисията от 13 декември 2023 г. относно прилагането на членове 107 и 108 от Договора за функциониране на ЕС към помощта „</w:t>
      </w:r>
      <w:proofErr w:type="spellStart"/>
      <w:r w:rsidRPr="00A1491B">
        <w:rPr>
          <w:rFonts w:ascii="Times New Roman" w:eastAsia="Times New Roman" w:hAnsi="Times New Roman" w:cs="Times New Roman"/>
          <w:i/>
          <w:color w:val="000000" w:themeColor="text1"/>
          <w:sz w:val="24"/>
          <w:szCs w:val="24"/>
          <w:lang w:val="bg-BG" w:eastAsia="bg-BG"/>
        </w:rPr>
        <w:t>de</w:t>
      </w:r>
      <w:proofErr w:type="spellEnd"/>
      <w:r w:rsidRPr="00A1491B">
        <w:rPr>
          <w:rFonts w:ascii="Times New Roman" w:eastAsia="Times New Roman" w:hAnsi="Times New Roman" w:cs="Times New Roman"/>
          <w:i/>
          <w:color w:val="000000" w:themeColor="text1"/>
          <w:sz w:val="24"/>
          <w:szCs w:val="24"/>
          <w:lang w:val="bg-BG" w:eastAsia="bg-BG"/>
        </w:rPr>
        <w:t xml:space="preserve"> </w:t>
      </w:r>
      <w:proofErr w:type="spellStart"/>
      <w:r w:rsidRPr="00A1491B">
        <w:rPr>
          <w:rFonts w:ascii="Times New Roman" w:eastAsia="Times New Roman" w:hAnsi="Times New Roman" w:cs="Times New Roman"/>
          <w:i/>
          <w:color w:val="000000" w:themeColor="text1"/>
          <w:sz w:val="24"/>
          <w:szCs w:val="24"/>
          <w:lang w:val="bg-BG" w:eastAsia="bg-BG"/>
        </w:rPr>
        <w:t>minimis</w:t>
      </w:r>
      <w:proofErr w:type="spellEnd"/>
      <w:r w:rsidRPr="00A1491B">
        <w:rPr>
          <w:rFonts w:ascii="Times New Roman" w:eastAsia="Times New Roman" w:hAnsi="Times New Roman" w:cs="Times New Roman"/>
          <w:bCs/>
          <w:i/>
          <w:color w:val="000000" w:themeColor="text1"/>
          <w:sz w:val="24"/>
          <w:szCs w:val="24"/>
          <w:lang w:val="bg-BG" w:eastAsia="bg-BG"/>
        </w:rPr>
        <w:t>“.</w:t>
      </w:r>
    </w:p>
    <w:p w14:paraId="0456026F" w14:textId="303B2021" w:rsidR="007453E5" w:rsidRPr="00A1491B" w:rsidRDefault="007866B0">
      <w:pPr>
        <w:numPr>
          <w:ilvl w:val="0"/>
          <w:numId w:val="19"/>
        </w:numPr>
        <w:tabs>
          <w:tab w:val="clear" w:pos="720"/>
          <w:tab w:val="left" w:pos="993"/>
        </w:tabs>
        <w:spacing w:before="80" w:after="0" w:line="360" w:lineRule="auto"/>
        <w:jc w:val="both"/>
        <w:rPr>
          <w:rFonts w:ascii="Times New Roman" w:eastAsia="Times New Roman" w:hAnsi="Times New Roman" w:cs="Times New Roman"/>
          <w:b/>
          <w:color w:val="000000" w:themeColor="text1"/>
          <w:sz w:val="24"/>
          <w:szCs w:val="24"/>
          <w:lang w:val="bg-BG" w:eastAsia="bg-BG"/>
        </w:rPr>
      </w:pPr>
      <w:r w:rsidRPr="00A1491B">
        <w:rPr>
          <w:rFonts w:ascii="Times New Roman" w:eastAsia="Times New Roman" w:hAnsi="Times New Roman" w:cs="Times New Roman"/>
          <w:b/>
          <w:color w:val="000000" w:themeColor="text1"/>
          <w:sz w:val="24"/>
          <w:szCs w:val="24"/>
          <w:lang w:val="bg-BG" w:eastAsia="bg-BG"/>
        </w:rPr>
        <w:t>Сума в размер на …………………………, съгласно разход посочен в бюджетно перо  ……….… на раздел „Бюджет“ (</w:t>
      </w:r>
      <w:r w:rsidR="004E17F0" w:rsidRPr="00A1491B">
        <w:rPr>
          <w:rFonts w:ascii="Times New Roman" w:eastAsia="Times New Roman" w:hAnsi="Times New Roman" w:cs="Times New Roman"/>
          <w:b/>
          <w:sz w:val="24"/>
          <w:szCs w:val="24"/>
          <w:lang w:val="bg-BG" w:eastAsia="fr-FR"/>
        </w:rPr>
        <w:t>евро</w:t>
      </w:r>
      <w:r w:rsidRPr="00A1491B">
        <w:rPr>
          <w:rFonts w:ascii="Times New Roman" w:eastAsia="Times New Roman" w:hAnsi="Times New Roman" w:cs="Times New Roman"/>
          <w:b/>
          <w:color w:val="000000" w:themeColor="text1"/>
          <w:sz w:val="24"/>
          <w:szCs w:val="24"/>
          <w:lang w:val="bg-BG" w:eastAsia="bg-BG"/>
        </w:rPr>
        <w:t>) от ПРИЛОЖЕНИЕ А към настоящия договор</w:t>
      </w:r>
      <w:r w:rsidRPr="00A1491B">
        <w:rPr>
          <w:rFonts w:ascii="Times New Roman" w:eastAsia="Times New Roman" w:hAnsi="Times New Roman" w:cs="Times New Roman"/>
          <w:b/>
          <w:i/>
          <w:iCs/>
          <w:color w:val="000000" w:themeColor="text1"/>
          <w:sz w:val="24"/>
          <w:szCs w:val="24"/>
          <w:lang w:val="bg-BG" w:eastAsia="bg-BG"/>
        </w:rPr>
        <w:t>,</w:t>
      </w:r>
      <w:r w:rsidRPr="00A1491B">
        <w:rPr>
          <w:rFonts w:ascii="Times New Roman" w:eastAsia="Times New Roman" w:hAnsi="Times New Roman" w:cs="Times New Roman"/>
          <w:b/>
          <w:color w:val="000000" w:themeColor="text1"/>
          <w:sz w:val="24"/>
          <w:szCs w:val="24"/>
          <w:lang w:val="bg-BG" w:eastAsia="bg-BG"/>
        </w:rPr>
        <w:t xml:space="preserve"> представлява минимална помощ в съответствие с Регламент (ЕС) №2023/2831 на Комисията от 13 декември 2023 година относно прилагането на членове 107 и 108 от договора за функционирането на Европейския съюз към помощта „</w:t>
      </w:r>
      <w:proofErr w:type="spellStart"/>
      <w:r w:rsidRPr="00A1491B">
        <w:rPr>
          <w:rFonts w:ascii="Times New Roman" w:eastAsia="Times New Roman" w:hAnsi="Times New Roman" w:cs="Times New Roman"/>
          <w:b/>
          <w:color w:val="000000" w:themeColor="text1"/>
          <w:sz w:val="24"/>
          <w:szCs w:val="24"/>
          <w:lang w:val="bg-BG" w:eastAsia="bg-BG"/>
        </w:rPr>
        <w:t>de</w:t>
      </w:r>
      <w:proofErr w:type="spellEnd"/>
      <w:r w:rsidRPr="00A1491B">
        <w:rPr>
          <w:rFonts w:ascii="Times New Roman" w:eastAsia="Times New Roman" w:hAnsi="Times New Roman" w:cs="Times New Roman"/>
          <w:b/>
          <w:color w:val="000000" w:themeColor="text1"/>
          <w:sz w:val="24"/>
          <w:szCs w:val="24"/>
          <w:lang w:val="bg-BG" w:eastAsia="bg-BG"/>
        </w:rPr>
        <w:t xml:space="preserve"> </w:t>
      </w:r>
      <w:proofErr w:type="spellStart"/>
      <w:r w:rsidRPr="00A1491B">
        <w:rPr>
          <w:rFonts w:ascii="Times New Roman" w:eastAsia="Times New Roman" w:hAnsi="Times New Roman" w:cs="Times New Roman"/>
          <w:b/>
          <w:color w:val="000000" w:themeColor="text1"/>
          <w:sz w:val="24"/>
          <w:szCs w:val="24"/>
          <w:lang w:val="bg-BG" w:eastAsia="bg-BG"/>
        </w:rPr>
        <w:t>minimis</w:t>
      </w:r>
      <w:proofErr w:type="spellEnd"/>
      <w:r w:rsidRPr="00A1491B">
        <w:rPr>
          <w:rFonts w:ascii="Times New Roman" w:eastAsia="Times New Roman" w:hAnsi="Times New Roman" w:cs="Times New Roman"/>
          <w:b/>
          <w:color w:val="000000" w:themeColor="text1"/>
          <w:sz w:val="24"/>
          <w:szCs w:val="24"/>
          <w:lang w:val="bg-BG" w:eastAsia="bg-BG"/>
        </w:rPr>
        <w:t xml:space="preserve">“. Дейност……………. се изпълнява от БЕНЕФИЦИЕНТ………..  Администратор на посочената помощ е МРРБ Последният се задължава да осигури изпълнението на приложимия режим в съответствие с изискванията на </w:t>
      </w:r>
      <w:r w:rsidRPr="00A1491B">
        <w:rPr>
          <w:rFonts w:ascii="Times New Roman" w:eastAsia="Times New Roman" w:hAnsi="Times New Roman" w:cs="Times New Roman"/>
          <w:b/>
          <w:i/>
          <w:color w:val="000000" w:themeColor="text1"/>
          <w:sz w:val="24"/>
          <w:szCs w:val="24"/>
          <w:lang w:val="bg-BG" w:eastAsia="bg-BG"/>
        </w:rPr>
        <w:t xml:space="preserve">Приложение </w:t>
      </w:r>
      <w:r w:rsidR="005D08A0" w:rsidRPr="00A1491B">
        <w:rPr>
          <w:rFonts w:ascii="Times New Roman" w:eastAsia="Times New Roman" w:hAnsi="Times New Roman" w:cs="Times New Roman"/>
          <w:b/>
          <w:i/>
          <w:color w:val="000000" w:themeColor="text1"/>
          <w:sz w:val="24"/>
          <w:szCs w:val="24"/>
          <w:lang w:val="bg-BG" w:eastAsia="bg-BG"/>
        </w:rPr>
        <w:t xml:space="preserve">5 </w:t>
      </w:r>
      <w:r w:rsidR="00DB7873" w:rsidRPr="00A1491B">
        <w:rPr>
          <w:rFonts w:ascii="Times New Roman" w:eastAsia="Times New Roman" w:hAnsi="Times New Roman" w:cs="Times New Roman"/>
          <w:b/>
          <w:i/>
          <w:color w:val="000000" w:themeColor="text1"/>
          <w:sz w:val="24"/>
          <w:szCs w:val="24"/>
          <w:lang w:val="bg-BG" w:eastAsia="bg-BG"/>
        </w:rPr>
        <w:t xml:space="preserve">Условия </w:t>
      </w:r>
      <w:proofErr w:type="spellStart"/>
      <w:r w:rsidR="00DB7873" w:rsidRPr="00A1491B">
        <w:rPr>
          <w:rFonts w:ascii="Times New Roman" w:eastAsia="Times New Roman" w:hAnsi="Times New Roman" w:cs="Times New Roman"/>
          <w:b/>
          <w:i/>
          <w:color w:val="000000" w:themeColor="text1"/>
          <w:sz w:val="24"/>
          <w:szCs w:val="24"/>
          <w:lang w:val="bg-BG" w:eastAsia="bg-BG"/>
        </w:rPr>
        <w:t>деминимис</w:t>
      </w:r>
      <w:proofErr w:type="spellEnd"/>
      <w:r w:rsidR="00DB7873" w:rsidRPr="00A1491B">
        <w:rPr>
          <w:rFonts w:ascii="Times New Roman" w:eastAsia="Times New Roman" w:hAnsi="Times New Roman" w:cs="Times New Roman"/>
          <w:b/>
          <w:i/>
          <w:color w:val="000000" w:themeColor="text1"/>
          <w:sz w:val="24"/>
          <w:szCs w:val="24"/>
          <w:lang w:val="bg-BG" w:eastAsia="bg-BG"/>
        </w:rPr>
        <w:t xml:space="preserve"> </w:t>
      </w:r>
      <w:r w:rsidRPr="00A1491B">
        <w:rPr>
          <w:rFonts w:ascii="Times New Roman" w:eastAsia="Times New Roman" w:hAnsi="Times New Roman" w:cs="Times New Roman"/>
          <w:b/>
          <w:i/>
          <w:iCs/>
          <w:color w:val="000000" w:themeColor="text1"/>
          <w:sz w:val="24"/>
          <w:szCs w:val="24"/>
          <w:lang w:val="bg-BG" w:eastAsia="bg-BG"/>
        </w:rPr>
        <w:t xml:space="preserve">(в </w:t>
      </w:r>
      <w:r w:rsidRPr="00A1491B">
        <w:rPr>
          <w:rFonts w:ascii="Times New Roman" w:eastAsia="Times New Roman" w:hAnsi="Times New Roman" w:cs="Times New Roman"/>
          <w:b/>
          <w:i/>
          <w:color w:val="000000" w:themeColor="text1"/>
          <w:sz w:val="24"/>
          <w:szCs w:val="24"/>
          <w:lang w:val="bg-BG" w:eastAsia="bg-BG"/>
        </w:rPr>
        <w:t>ИСУН</w:t>
      </w:r>
      <w:r w:rsidRPr="00A1491B">
        <w:rPr>
          <w:rFonts w:ascii="Times New Roman" w:eastAsia="Times New Roman" w:hAnsi="Times New Roman" w:cs="Times New Roman"/>
          <w:b/>
          <w:i/>
          <w:iCs/>
          <w:color w:val="000000" w:themeColor="text1"/>
          <w:sz w:val="24"/>
          <w:szCs w:val="24"/>
          <w:lang w:val="bg-BG" w:eastAsia="bg-BG"/>
        </w:rPr>
        <w:t>)</w:t>
      </w:r>
      <w:r w:rsidRPr="00A1491B">
        <w:rPr>
          <w:rFonts w:ascii="Times New Roman" w:eastAsia="Times New Roman" w:hAnsi="Times New Roman" w:cs="Times New Roman"/>
          <w:b/>
          <w:color w:val="000000" w:themeColor="text1"/>
          <w:sz w:val="24"/>
          <w:szCs w:val="24"/>
          <w:lang w:val="bg-BG" w:eastAsia="bg-BG"/>
        </w:rPr>
        <w:t xml:space="preserve"> на настоящия договор, включително да въведе и приложи подходящи механизми на контрол на изпълнението им.</w:t>
      </w:r>
    </w:p>
    <w:p w14:paraId="72A82048" w14:textId="77777777" w:rsidR="007453E5" w:rsidRPr="00A1491B" w:rsidRDefault="007866B0">
      <w:pPr>
        <w:tabs>
          <w:tab w:val="left" w:pos="1134"/>
        </w:tabs>
        <w:spacing w:before="120" w:after="0" w:line="360" w:lineRule="auto"/>
        <w:ind w:left="851"/>
        <w:jc w:val="both"/>
        <w:rPr>
          <w:rFonts w:ascii="Times New Roman" w:eastAsia="Times New Roman" w:hAnsi="Times New Roman" w:cs="Times New Roman"/>
          <w:i/>
          <w:sz w:val="30"/>
          <w:szCs w:val="30"/>
          <w:u w:val="single"/>
          <w:lang w:val="bg-BG" w:eastAsia="fr-FR"/>
        </w:rPr>
      </w:pPr>
      <w:r w:rsidRPr="00A1491B">
        <w:rPr>
          <w:rFonts w:ascii="Times New Roman" w:eastAsia="Times New Roman" w:hAnsi="Times New Roman" w:cs="Times New Roman"/>
          <w:i/>
          <w:sz w:val="30"/>
          <w:szCs w:val="30"/>
          <w:u w:val="single"/>
          <w:lang w:val="bg-BG" w:eastAsia="fr-FR"/>
        </w:rPr>
        <w:t>Добавят се за всеки бенефициент и дейност,</w:t>
      </w:r>
      <w:r w:rsidRPr="00A1491B">
        <w:rPr>
          <w:rFonts w:ascii="Times New Roman" w:eastAsia="Times New Roman" w:hAnsi="Times New Roman" w:cs="Times New Roman"/>
          <w:b/>
          <w:sz w:val="30"/>
          <w:szCs w:val="30"/>
          <w:u w:val="single"/>
          <w:lang w:val="bg-BG" w:eastAsia="fr-FR"/>
        </w:rPr>
        <w:t xml:space="preserve"> </w:t>
      </w:r>
      <w:r w:rsidRPr="00A1491B">
        <w:rPr>
          <w:rFonts w:ascii="Times New Roman" w:eastAsia="Times New Roman" w:hAnsi="Times New Roman" w:cs="Times New Roman"/>
          <w:i/>
          <w:sz w:val="30"/>
          <w:szCs w:val="30"/>
          <w:u w:val="single"/>
          <w:lang w:val="bg-BG" w:eastAsia="fr-FR"/>
        </w:rPr>
        <w:t>съобразно т. 2.2.1</w:t>
      </w:r>
    </w:p>
    <w:p w14:paraId="36EB60B2" w14:textId="77777777" w:rsidR="007453E5" w:rsidRPr="00A1491B" w:rsidRDefault="007453E5">
      <w:pPr>
        <w:tabs>
          <w:tab w:val="left" w:pos="1134"/>
        </w:tabs>
        <w:spacing w:before="120" w:after="0" w:line="360" w:lineRule="auto"/>
        <w:ind w:left="851"/>
        <w:jc w:val="both"/>
        <w:rPr>
          <w:rFonts w:ascii="Times New Roman" w:eastAsia="Times New Roman" w:hAnsi="Times New Roman" w:cs="Times New Roman"/>
          <w:b/>
          <w:sz w:val="24"/>
          <w:szCs w:val="24"/>
          <w:lang w:val="bg-BG" w:eastAsia="fr-FR"/>
        </w:rPr>
      </w:pPr>
    </w:p>
    <w:p w14:paraId="7EE94DEC" w14:textId="77777777" w:rsidR="007453E5" w:rsidRPr="00A1491B" w:rsidRDefault="007866B0" w:rsidP="00244BF0">
      <w:pPr>
        <w:numPr>
          <w:ilvl w:val="1"/>
          <w:numId w:val="1"/>
        </w:numPr>
        <w:tabs>
          <w:tab w:val="left" w:pos="993"/>
        </w:tabs>
        <w:spacing w:before="80" w:after="0" w:line="360" w:lineRule="auto"/>
        <w:ind w:left="0" w:firstLine="426"/>
        <w:jc w:val="both"/>
        <w:rPr>
          <w:rFonts w:ascii="Times New Roman" w:eastAsia="Times New Roman" w:hAnsi="Times New Roman" w:cs="Times New Roman"/>
          <w:sz w:val="24"/>
          <w:szCs w:val="24"/>
          <w:lang w:val="bg-BG" w:eastAsia="fr-FR"/>
        </w:rPr>
      </w:pPr>
      <w:r w:rsidRPr="00A1491B">
        <w:rPr>
          <w:rFonts w:ascii="Times New Roman" w:eastAsia="Times New Roman" w:hAnsi="Times New Roman" w:cs="Times New Roman"/>
          <w:sz w:val="24"/>
          <w:szCs w:val="24"/>
          <w:lang w:val="bg-BG" w:eastAsia="fr-FR"/>
        </w:rPr>
        <w:t xml:space="preserve">Отговорност за изпълнението на </w:t>
      </w:r>
      <w:r w:rsidR="00244BF0" w:rsidRPr="00A1491B">
        <w:rPr>
          <w:rFonts w:ascii="Times New Roman" w:eastAsia="Times New Roman" w:hAnsi="Times New Roman" w:cs="Times New Roman"/>
          <w:sz w:val="24"/>
          <w:szCs w:val="24"/>
          <w:lang w:val="bg-BG" w:eastAsia="fr-FR"/>
        </w:rPr>
        <w:t xml:space="preserve">всяка </w:t>
      </w:r>
      <w:r w:rsidRPr="00A1491B">
        <w:rPr>
          <w:rFonts w:ascii="Times New Roman" w:eastAsia="Times New Roman" w:hAnsi="Times New Roman" w:cs="Times New Roman"/>
          <w:sz w:val="24"/>
          <w:szCs w:val="24"/>
          <w:lang w:val="bg-BG" w:eastAsia="fr-FR"/>
        </w:rPr>
        <w:t>дейност</w:t>
      </w:r>
      <w:r w:rsidR="00244BF0" w:rsidRPr="00A1491B">
        <w:rPr>
          <w:rFonts w:ascii="Times New Roman" w:eastAsia="Times New Roman" w:hAnsi="Times New Roman" w:cs="Times New Roman"/>
          <w:sz w:val="24"/>
          <w:szCs w:val="24"/>
          <w:lang w:val="bg-BG" w:eastAsia="fr-FR"/>
        </w:rPr>
        <w:t>,</w:t>
      </w:r>
      <w:r w:rsidRPr="00A1491B">
        <w:rPr>
          <w:rFonts w:ascii="Times New Roman" w:eastAsia="Times New Roman" w:hAnsi="Times New Roman" w:cs="Times New Roman"/>
          <w:sz w:val="24"/>
          <w:szCs w:val="24"/>
          <w:lang w:val="bg-BG" w:eastAsia="fr-FR"/>
        </w:rPr>
        <w:t xml:space="preserve"> заедно с всички произтичащи за това права и задължения по настоящия договор са за бенефициент</w:t>
      </w:r>
      <w:r w:rsidR="00244BF0" w:rsidRPr="00A1491B">
        <w:rPr>
          <w:rFonts w:ascii="Times New Roman" w:eastAsia="Times New Roman" w:hAnsi="Times New Roman" w:cs="Times New Roman"/>
          <w:sz w:val="24"/>
          <w:szCs w:val="24"/>
          <w:lang w:val="bg-BG" w:eastAsia="fr-FR"/>
        </w:rPr>
        <w:t>а, посочен в т.2.2. като отговорен за съответната дейност.</w:t>
      </w:r>
    </w:p>
    <w:p w14:paraId="575F5EF4" w14:textId="77777777" w:rsidR="007453E5" w:rsidRPr="00A1491B" w:rsidRDefault="007866B0">
      <w:pPr>
        <w:numPr>
          <w:ilvl w:val="1"/>
          <w:numId w:val="1"/>
        </w:numPr>
        <w:tabs>
          <w:tab w:val="left" w:pos="993"/>
        </w:tabs>
        <w:spacing w:before="80" w:after="0" w:line="360" w:lineRule="auto"/>
        <w:ind w:left="0" w:firstLine="426"/>
        <w:jc w:val="both"/>
        <w:rPr>
          <w:rFonts w:ascii="Times New Roman" w:eastAsia="Times New Roman" w:hAnsi="Times New Roman" w:cs="Times New Roman"/>
          <w:sz w:val="24"/>
          <w:szCs w:val="24"/>
          <w:lang w:val="bg-BG" w:eastAsia="fr-FR"/>
        </w:rPr>
      </w:pPr>
      <w:r w:rsidRPr="00A1491B">
        <w:rPr>
          <w:rFonts w:ascii="Times New Roman" w:eastAsia="Times New Roman" w:hAnsi="Times New Roman" w:cs="Times New Roman"/>
          <w:sz w:val="24"/>
          <w:szCs w:val="24"/>
          <w:lang w:val="bg-BG" w:eastAsia="fr-FR"/>
        </w:rPr>
        <w:t>Проектът е с индикатори за изпълнение съгласно раздел „Индикатори“ на Формуляра за проектно предложение (Приложение А), както следва:</w:t>
      </w:r>
    </w:p>
    <w:p w14:paraId="00CA992D" w14:textId="77777777" w:rsidR="007453E5" w:rsidRPr="00A1491B" w:rsidRDefault="007866B0">
      <w:pPr>
        <w:pStyle w:val="ListParagraph"/>
        <w:numPr>
          <w:ilvl w:val="2"/>
          <w:numId w:val="5"/>
        </w:numPr>
        <w:tabs>
          <w:tab w:val="left" w:pos="1134"/>
        </w:tabs>
        <w:spacing w:before="120" w:after="0" w:line="360" w:lineRule="auto"/>
        <w:ind w:hanging="11"/>
        <w:jc w:val="both"/>
        <w:rPr>
          <w:rFonts w:ascii="Times New Roman" w:eastAsia="Times New Roman" w:hAnsi="Times New Roman" w:cs="Times New Roman"/>
          <w:sz w:val="24"/>
          <w:szCs w:val="24"/>
          <w:lang w:val="bg-BG" w:eastAsia="fr-FR"/>
        </w:rPr>
      </w:pPr>
      <w:r w:rsidRPr="00A1491B">
        <w:rPr>
          <w:rFonts w:ascii="Times New Roman" w:eastAsia="Times New Roman" w:hAnsi="Times New Roman" w:cs="Times New Roman"/>
          <w:sz w:val="24"/>
          <w:szCs w:val="24"/>
          <w:lang w:val="bg-BG" w:eastAsia="fr-FR"/>
        </w:rPr>
        <w:t>Индикатори по дейност 1………………….(</w:t>
      </w:r>
      <w:r w:rsidRPr="00A1491B">
        <w:rPr>
          <w:rFonts w:ascii="Times New Roman" w:eastAsia="Times New Roman" w:hAnsi="Times New Roman" w:cs="Times New Roman"/>
          <w:i/>
          <w:sz w:val="24"/>
          <w:szCs w:val="24"/>
          <w:lang w:val="bg-BG" w:eastAsia="fr-FR"/>
        </w:rPr>
        <w:t>наименование на дейността</w:t>
      </w:r>
      <w:r w:rsidRPr="00A1491B">
        <w:rPr>
          <w:rFonts w:ascii="Times New Roman" w:eastAsia="Times New Roman" w:hAnsi="Times New Roman" w:cs="Times New Roman"/>
          <w:sz w:val="24"/>
          <w:szCs w:val="24"/>
          <w:lang w:val="bg-BG" w:eastAsia="fr-FR"/>
        </w:rPr>
        <w:t>). Отговорност за изпълнението на  индикаторите заедно с всички произтичащи за това права и задължения по настоящия договор са за бенефициент………….. ;</w:t>
      </w:r>
    </w:p>
    <w:p w14:paraId="7763015A" w14:textId="77777777" w:rsidR="007453E5" w:rsidRPr="00A1491B" w:rsidRDefault="007866B0">
      <w:pPr>
        <w:pStyle w:val="ListParagraph"/>
        <w:tabs>
          <w:tab w:val="left" w:pos="1134"/>
        </w:tabs>
        <w:spacing w:before="120" w:after="0" w:line="360" w:lineRule="auto"/>
        <w:jc w:val="both"/>
        <w:rPr>
          <w:rFonts w:ascii="Times New Roman" w:eastAsia="Times New Roman" w:hAnsi="Times New Roman" w:cs="Times New Roman"/>
          <w:sz w:val="24"/>
          <w:szCs w:val="24"/>
          <w:lang w:val="bg-BG" w:eastAsia="fr-FR"/>
        </w:rPr>
      </w:pPr>
      <w:r w:rsidRPr="00A1491B">
        <w:rPr>
          <w:rFonts w:ascii="Times New Roman" w:eastAsia="Times New Roman" w:hAnsi="Times New Roman" w:cs="Times New Roman"/>
          <w:sz w:val="24"/>
          <w:szCs w:val="24"/>
          <w:lang w:val="bg-BG" w:eastAsia="fr-FR"/>
        </w:rPr>
        <w:t>Индикатор за продукт……… с базова стойност…….. и целева стойност………..</w:t>
      </w:r>
    </w:p>
    <w:p w14:paraId="2C37C7C5" w14:textId="77777777" w:rsidR="007453E5" w:rsidRPr="00A1491B" w:rsidRDefault="007866B0">
      <w:pPr>
        <w:pStyle w:val="ListParagraph"/>
        <w:tabs>
          <w:tab w:val="left" w:pos="1134"/>
        </w:tabs>
        <w:spacing w:before="120" w:after="0" w:line="360" w:lineRule="auto"/>
        <w:jc w:val="both"/>
        <w:rPr>
          <w:rFonts w:ascii="Times New Roman" w:eastAsia="Times New Roman" w:hAnsi="Times New Roman" w:cs="Times New Roman"/>
          <w:sz w:val="24"/>
          <w:szCs w:val="24"/>
          <w:lang w:val="bg-BG" w:eastAsia="fr-FR"/>
        </w:rPr>
      </w:pPr>
      <w:r w:rsidRPr="00A1491B">
        <w:rPr>
          <w:rFonts w:ascii="Times New Roman" w:eastAsia="Times New Roman" w:hAnsi="Times New Roman" w:cs="Times New Roman"/>
          <w:sz w:val="24"/>
          <w:szCs w:val="24"/>
          <w:lang w:val="bg-BG" w:eastAsia="fr-FR"/>
        </w:rPr>
        <w:t>Индикатор за резултат……….с базова стойност ……. и целева стойност…….</w:t>
      </w:r>
    </w:p>
    <w:p w14:paraId="72F78922" w14:textId="77777777" w:rsidR="007453E5" w:rsidRPr="00A1491B" w:rsidRDefault="007866B0">
      <w:pPr>
        <w:pStyle w:val="ListParagraph"/>
        <w:tabs>
          <w:tab w:val="left" w:pos="1134"/>
        </w:tabs>
        <w:spacing w:before="120" w:after="0" w:line="360" w:lineRule="auto"/>
        <w:jc w:val="both"/>
        <w:rPr>
          <w:rFonts w:ascii="Times New Roman" w:eastAsia="Times New Roman" w:hAnsi="Times New Roman" w:cs="Times New Roman"/>
          <w:sz w:val="24"/>
          <w:szCs w:val="24"/>
          <w:lang w:val="bg-BG" w:eastAsia="fr-FR"/>
        </w:rPr>
      </w:pPr>
      <w:r w:rsidRPr="00A1491B">
        <w:rPr>
          <w:rFonts w:ascii="Times New Roman" w:eastAsia="Times New Roman" w:hAnsi="Times New Roman" w:cs="Times New Roman"/>
          <w:sz w:val="24"/>
          <w:szCs w:val="24"/>
          <w:lang w:val="bg-BG" w:eastAsia="fr-FR"/>
        </w:rPr>
        <w:lastRenderedPageBreak/>
        <w:t>(</w:t>
      </w:r>
      <w:r w:rsidRPr="00A1491B">
        <w:rPr>
          <w:rFonts w:ascii="Times New Roman" w:eastAsia="Times New Roman" w:hAnsi="Times New Roman" w:cs="Times New Roman"/>
          <w:i/>
          <w:sz w:val="24"/>
          <w:szCs w:val="24"/>
          <w:lang w:val="bg-BG" w:eastAsia="fr-FR"/>
        </w:rPr>
        <w:t>добавят се допълнителни редове при повече от един индикатор за продукт и/или резултат</w:t>
      </w:r>
      <w:r w:rsidRPr="00A1491B">
        <w:rPr>
          <w:rFonts w:ascii="Times New Roman" w:eastAsia="Times New Roman" w:hAnsi="Times New Roman" w:cs="Times New Roman"/>
          <w:sz w:val="24"/>
          <w:szCs w:val="24"/>
          <w:lang w:val="bg-BG" w:eastAsia="fr-FR"/>
        </w:rPr>
        <w:t>)</w:t>
      </w:r>
    </w:p>
    <w:p w14:paraId="1D54E2E0" w14:textId="77777777" w:rsidR="007453E5" w:rsidRPr="00A1491B" w:rsidRDefault="007866B0">
      <w:pPr>
        <w:pStyle w:val="ListParagraph"/>
        <w:numPr>
          <w:ilvl w:val="2"/>
          <w:numId w:val="5"/>
        </w:numPr>
        <w:tabs>
          <w:tab w:val="left" w:pos="1134"/>
        </w:tabs>
        <w:spacing w:before="120" w:after="0" w:line="360" w:lineRule="auto"/>
        <w:ind w:hanging="11"/>
        <w:jc w:val="both"/>
        <w:rPr>
          <w:rFonts w:ascii="Times New Roman" w:eastAsia="Times New Roman" w:hAnsi="Times New Roman" w:cs="Times New Roman"/>
          <w:sz w:val="24"/>
          <w:szCs w:val="24"/>
          <w:lang w:val="bg-BG" w:eastAsia="fr-FR"/>
        </w:rPr>
      </w:pPr>
      <w:r w:rsidRPr="00A1491B">
        <w:rPr>
          <w:rFonts w:ascii="Times New Roman" w:eastAsia="Times New Roman" w:hAnsi="Times New Roman" w:cs="Times New Roman"/>
          <w:sz w:val="24"/>
          <w:szCs w:val="24"/>
          <w:lang w:val="bg-BG" w:eastAsia="fr-FR"/>
        </w:rPr>
        <w:t>Индикатори по дейност 2………………….(</w:t>
      </w:r>
      <w:r w:rsidRPr="00A1491B">
        <w:rPr>
          <w:rFonts w:ascii="Times New Roman" w:eastAsia="Times New Roman" w:hAnsi="Times New Roman" w:cs="Times New Roman"/>
          <w:i/>
          <w:sz w:val="24"/>
          <w:szCs w:val="24"/>
          <w:lang w:val="bg-BG" w:eastAsia="fr-FR"/>
        </w:rPr>
        <w:t>наименование на дейността</w:t>
      </w:r>
      <w:r w:rsidRPr="00A1491B">
        <w:rPr>
          <w:rFonts w:ascii="Times New Roman" w:eastAsia="Times New Roman" w:hAnsi="Times New Roman" w:cs="Times New Roman"/>
          <w:sz w:val="24"/>
          <w:szCs w:val="24"/>
          <w:lang w:val="bg-BG" w:eastAsia="fr-FR"/>
        </w:rPr>
        <w:t>). Отговорност за изпълнението на  индикаторите, заедно с всички произтичащи за това права и задължения по настоящия договор са за бенефициент………</w:t>
      </w:r>
    </w:p>
    <w:p w14:paraId="5C907939" w14:textId="77777777" w:rsidR="007453E5" w:rsidRPr="00A1491B" w:rsidRDefault="007866B0">
      <w:pPr>
        <w:pStyle w:val="ListParagraph"/>
        <w:tabs>
          <w:tab w:val="left" w:pos="1134"/>
        </w:tabs>
        <w:spacing w:before="120" w:after="0" w:line="360" w:lineRule="auto"/>
        <w:jc w:val="both"/>
        <w:rPr>
          <w:rFonts w:ascii="Times New Roman" w:eastAsia="Times New Roman" w:hAnsi="Times New Roman" w:cs="Times New Roman"/>
          <w:sz w:val="24"/>
          <w:szCs w:val="24"/>
          <w:lang w:val="bg-BG" w:eastAsia="fr-FR"/>
        </w:rPr>
      </w:pPr>
      <w:r w:rsidRPr="00A1491B">
        <w:rPr>
          <w:rFonts w:ascii="Times New Roman" w:eastAsia="Times New Roman" w:hAnsi="Times New Roman" w:cs="Times New Roman"/>
          <w:sz w:val="24"/>
          <w:szCs w:val="24"/>
          <w:lang w:val="bg-BG" w:eastAsia="fr-FR"/>
        </w:rPr>
        <w:t>Индикатор за продукт……… с базова стойност…….. и целева стойност………..</w:t>
      </w:r>
    </w:p>
    <w:p w14:paraId="2D877559" w14:textId="77777777" w:rsidR="007453E5" w:rsidRPr="00A1491B" w:rsidRDefault="007866B0">
      <w:pPr>
        <w:pStyle w:val="ListParagraph"/>
        <w:tabs>
          <w:tab w:val="left" w:pos="1134"/>
        </w:tabs>
        <w:spacing w:before="120" w:after="0" w:line="360" w:lineRule="auto"/>
        <w:jc w:val="both"/>
        <w:rPr>
          <w:rFonts w:ascii="Times New Roman" w:eastAsia="Times New Roman" w:hAnsi="Times New Roman" w:cs="Times New Roman"/>
          <w:sz w:val="24"/>
          <w:szCs w:val="24"/>
          <w:lang w:val="bg-BG" w:eastAsia="fr-FR"/>
        </w:rPr>
      </w:pPr>
      <w:r w:rsidRPr="00A1491B">
        <w:rPr>
          <w:rFonts w:ascii="Times New Roman" w:eastAsia="Times New Roman" w:hAnsi="Times New Roman" w:cs="Times New Roman"/>
          <w:sz w:val="24"/>
          <w:szCs w:val="24"/>
          <w:lang w:val="bg-BG" w:eastAsia="fr-FR"/>
        </w:rPr>
        <w:t>Индикатор за резултат……….с базова стойност ……. и целева стойност…….</w:t>
      </w:r>
    </w:p>
    <w:p w14:paraId="40AD918D" w14:textId="77777777" w:rsidR="007453E5" w:rsidRPr="00A1491B" w:rsidRDefault="007866B0">
      <w:pPr>
        <w:pStyle w:val="ListParagraph"/>
        <w:tabs>
          <w:tab w:val="left" w:pos="1134"/>
        </w:tabs>
        <w:spacing w:before="120" w:after="0" w:line="360" w:lineRule="auto"/>
        <w:jc w:val="both"/>
        <w:rPr>
          <w:rFonts w:ascii="Times New Roman" w:eastAsia="Times New Roman" w:hAnsi="Times New Roman" w:cs="Times New Roman"/>
          <w:sz w:val="24"/>
          <w:szCs w:val="24"/>
          <w:lang w:val="bg-BG" w:eastAsia="fr-FR"/>
        </w:rPr>
      </w:pPr>
      <w:r w:rsidRPr="00A1491B">
        <w:rPr>
          <w:rFonts w:ascii="Times New Roman" w:eastAsia="Times New Roman" w:hAnsi="Times New Roman" w:cs="Times New Roman"/>
          <w:sz w:val="24"/>
          <w:szCs w:val="24"/>
          <w:lang w:val="bg-BG" w:eastAsia="fr-FR"/>
        </w:rPr>
        <w:t>(</w:t>
      </w:r>
      <w:r w:rsidRPr="00A1491B">
        <w:rPr>
          <w:rFonts w:ascii="Times New Roman" w:eastAsia="Times New Roman" w:hAnsi="Times New Roman" w:cs="Times New Roman"/>
          <w:i/>
          <w:sz w:val="24"/>
          <w:szCs w:val="24"/>
          <w:lang w:val="bg-BG" w:eastAsia="fr-FR"/>
        </w:rPr>
        <w:t>добавят се допълнителни редове при повече от един индикатор за продукт и/или резултат</w:t>
      </w:r>
      <w:r w:rsidRPr="00A1491B">
        <w:rPr>
          <w:rFonts w:ascii="Times New Roman" w:eastAsia="Times New Roman" w:hAnsi="Times New Roman" w:cs="Times New Roman"/>
          <w:sz w:val="24"/>
          <w:szCs w:val="24"/>
          <w:lang w:val="bg-BG" w:eastAsia="fr-FR"/>
        </w:rPr>
        <w:t>)</w:t>
      </w:r>
    </w:p>
    <w:p w14:paraId="5DB5AD3B" w14:textId="77777777" w:rsidR="007453E5" w:rsidRPr="00A1491B" w:rsidRDefault="007866B0">
      <w:pPr>
        <w:pStyle w:val="ListParagraph"/>
        <w:numPr>
          <w:ilvl w:val="2"/>
          <w:numId w:val="5"/>
        </w:numPr>
        <w:tabs>
          <w:tab w:val="left" w:pos="1134"/>
        </w:tabs>
        <w:spacing w:before="120" w:after="0" w:line="360" w:lineRule="auto"/>
        <w:ind w:hanging="11"/>
        <w:jc w:val="both"/>
        <w:rPr>
          <w:rFonts w:ascii="Times New Roman" w:eastAsia="Times New Roman" w:hAnsi="Times New Roman" w:cs="Times New Roman"/>
          <w:sz w:val="24"/>
          <w:szCs w:val="24"/>
          <w:lang w:val="bg-BG" w:eastAsia="fr-FR"/>
        </w:rPr>
      </w:pPr>
      <w:r w:rsidRPr="00A1491B">
        <w:rPr>
          <w:rFonts w:ascii="Times New Roman" w:eastAsia="Times New Roman" w:hAnsi="Times New Roman" w:cs="Times New Roman"/>
          <w:sz w:val="24"/>
          <w:szCs w:val="24"/>
          <w:lang w:val="bg-BG" w:eastAsia="fr-FR"/>
        </w:rPr>
        <w:t>Индикатори по дейност 3………………….(</w:t>
      </w:r>
      <w:r w:rsidRPr="00A1491B">
        <w:rPr>
          <w:rFonts w:ascii="Times New Roman" w:eastAsia="Times New Roman" w:hAnsi="Times New Roman" w:cs="Times New Roman"/>
          <w:i/>
          <w:sz w:val="24"/>
          <w:szCs w:val="24"/>
          <w:lang w:val="bg-BG" w:eastAsia="fr-FR"/>
        </w:rPr>
        <w:t>наименование на дейността</w:t>
      </w:r>
      <w:r w:rsidRPr="00A1491B">
        <w:rPr>
          <w:rFonts w:ascii="Times New Roman" w:eastAsia="Times New Roman" w:hAnsi="Times New Roman" w:cs="Times New Roman"/>
          <w:sz w:val="24"/>
          <w:szCs w:val="24"/>
          <w:lang w:val="bg-BG" w:eastAsia="fr-FR"/>
        </w:rPr>
        <w:t>). Отговорност за изпълнението на  индикаторите заедно с всички произтичащи за това права и задължения по настоящия договор са за бенефициент………………</w:t>
      </w:r>
    </w:p>
    <w:p w14:paraId="1DC39690" w14:textId="77777777" w:rsidR="007453E5" w:rsidRPr="00A1491B" w:rsidRDefault="007866B0">
      <w:pPr>
        <w:pStyle w:val="ListParagraph"/>
        <w:tabs>
          <w:tab w:val="left" w:pos="1134"/>
        </w:tabs>
        <w:spacing w:before="120" w:after="0" w:line="360" w:lineRule="auto"/>
        <w:jc w:val="both"/>
        <w:rPr>
          <w:rFonts w:ascii="Times New Roman" w:eastAsia="Times New Roman" w:hAnsi="Times New Roman" w:cs="Times New Roman"/>
          <w:sz w:val="24"/>
          <w:szCs w:val="24"/>
          <w:lang w:val="bg-BG" w:eastAsia="fr-FR"/>
        </w:rPr>
      </w:pPr>
      <w:r w:rsidRPr="00A1491B">
        <w:rPr>
          <w:rFonts w:ascii="Times New Roman" w:eastAsia="Times New Roman" w:hAnsi="Times New Roman" w:cs="Times New Roman"/>
          <w:sz w:val="24"/>
          <w:szCs w:val="24"/>
          <w:lang w:val="bg-BG" w:eastAsia="fr-FR"/>
        </w:rPr>
        <w:t>Индикатор за продукт……… с базова стойност…….. и целева стойност………..</w:t>
      </w:r>
    </w:p>
    <w:p w14:paraId="7373DBE4" w14:textId="77777777" w:rsidR="007453E5" w:rsidRPr="00A1491B" w:rsidRDefault="007866B0">
      <w:pPr>
        <w:pStyle w:val="ListParagraph"/>
        <w:tabs>
          <w:tab w:val="left" w:pos="1134"/>
        </w:tabs>
        <w:spacing w:before="120" w:after="0" w:line="360" w:lineRule="auto"/>
        <w:jc w:val="both"/>
        <w:rPr>
          <w:rFonts w:ascii="Times New Roman" w:eastAsia="Times New Roman" w:hAnsi="Times New Roman" w:cs="Times New Roman"/>
          <w:sz w:val="24"/>
          <w:szCs w:val="24"/>
          <w:lang w:val="bg-BG" w:eastAsia="fr-FR"/>
        </w:rPr>
      </w:pPr>
      <w:r w:rsidRPr="00A1491B">
        <w:rPr>
          <w:rFonts w:ascii="Times New Roman" w:eastAsia="Times New Roman" w:hAnsi="Times New Roman" w:cs="Times New Roman"/>
          <w:sz w:val="24"/>
          <w:szCs w:val="24"/>
          <w:lang w:val="bg-BG" w:eastAsia="fr-FR"/>
        </w:rPr>
        <w:t>Индикатор за резултат……….с базова стойност ……. и целева стойност…….</w:t>
      </w:r>
    </w:p>
    <w:p w14:paraId="3EC7A1E7" w14:textId="77777777" w:rsidR="007453E5" w:rsidRPr="00A1491B" w:rsidRDefault="007866B0">
      <w:pPr>
        <w:pStyle w:val="ListParagraph"/>
        <w:tabs>
          <w:tab w:val="left" w:pos="1134"/>
        </w:tabs>
        <w:spacing w:before="120" w:after="0" w:line="360" w:lineRule="auto"/>
        <w:jc w:val="both"/>
        <w:rPr>
          <w:rFonts w:ascii="Times New Roman" w:eastAsia="Times New Roman" w:hAnsi="Times New Roman" w:cs="Times New Roman"/>
          <w:sz w:val="24"/>
          <w:szCs w:val="24"/>
          <w:lang w:val="bg-BG" w:eastAsia="fr-FR"/>
        </w:rPr>
      </w:pPr>
      <w:r w:rsidRPr="00A1491B">
        <w:rPr>
          <w:rFonts w:ascii="Times New Roman" w:eastAsia="Times New Roman" w:hAnsi="Times New Roman" w:cs="Times New Roman"/>
          <w:sz w:val="24"/>
          <w:szCs w:val="24"/>
          <w:lang w:val="bg-BG" w:eastAsia="fr-FR"/>
        </w:rPr>
        <w:t>(</w:t>
      </w:r>
      <w:r w:rsidRPr="00A1491B">
        <w:rPr>
          <w:rFonts w:ascii="Times New Roman" w:eastAsia="Times New Roman" w:hAnsi="Times New Roman" w:cs="Times New Roman"/>
          <w:i/>
          <w:sz w:val="24"/>
          <w:szCs w:val="24"/>
          <w:lang w:val="bg-BG" w:eastAsia="fr-FR"/>
        </w:rPr>
        <w:t>добавят се допълнителни редове при повече от един индикатор за продукт и/или резултат</w:t>
      </w:r>
      <w:r w:rsidRPr="00A1491B">
        <w:rPr>
          <w:rFonts w:ascii="Times New Roman" w:eastAsia="Times New Roman" w:hAnsi="Times New Roman" w:cs="Times New Roman"/>
          <w:sz w:val="24"/>
          <w:szCs w:val="24"/>
          <w:lang w:val="bg-BG" w:eastAsia="fr-FR"/>
        </w:rPr>
        <w:t>)</w:t>
      </w:r>
    </w:p>
    <w:p w14:paraId="0B9B004D" w14:textId="77777777" w:rsidR="007453E5" w:rsidRPr="00A1491B" w:rsidRDefault="007866B0">
      <w:pPr>
        <w:pStyle w:val="ListParagraph"/>
        <w:numPr>
          <w:ilvl w:val="2"/>
          <w:numId w:val="5"/>
        </w:numPr>
        <w:tabs>
          <w:tab w:val="left" w:pos="1134"/>
        </w:tabs>
        <w:spacing w:before="120" w:after="0" w:line="360" w:lineRule="auto"/>
        <w:ind w:hanging="11"/>
        <w:jc w:val="both"/>
        <w:rPr>
          <w:rFonts w:ascii="Times New Roman" w:eastAsia="Times New Roman" w:hAnsi="Times New Roman" w:cs="Times New Roman"/>
          <w:sz w:val="24"/>
          <w:szCs w:val="24"/>
          <w:lang w:val="bg-BG" w:eastAsia="fr-FR"/>
        </w:rPr>
      </w:pPr>
      <w:r w:rsidRPr="00A1491B">
        <w:rPr>
          <w:rFonts w:ascii="Times New Roman" w:eastAsia="Times New Roman" w:hAnsi="Times New Roman" w:cs="Times New Roman"/>
          <w:sz w:val="24"/>
          <w:szCs w:val="24"/>
          <w:lang w:val="bg-BG" w:eastAsia="fr-FR"/>
        </w:rPr>
        <w:t>Индикатори по дейност 4………………….(</w:t>
      </w:r>
      <w:r w:rsidRPr="00A1491B">
        <w:rPr>
          <w:rFonts w:ascii="Times New Roman" w:eastAsia="Times New Roman" w:hAnsi="Times New Roman" w:cs="Times New Roman"/>
          <w:i/>
          <w:sz w:val="24"/>
          <w:szCs w:val="24"/>
          <w:lang w:val="bg-BG" w:eastAsia="fr-FR"/>
        </w:rPr>
        <w:t>наименование на дейността</w:t>
      </w:r>
      <w:r w:rsidRPr="00A1491B">
        <w:rPr>
          <w:rFonts w:ascii="Times New Roman" w:eastAsia="Times New Roman" w:hAnsi="Times New Roman" w:cs="Times New Roman"/>
          <w:sz w:val="24"/>
          <w:szCs w:val="24"/>
          <w:lang w:val="bg-BG" w:eastAsia="fr-FR"/>
        </w:rPr>
        <w:t>). Отговорност за изпълнението на  индикаторите заедно с всички произтичащи за това права и задължения по настоящия договор са за бенефициент……………….</w:t>
      </w:r>
    </w:p>
    <w:p w14:paraId="5467343B" w14:textId="77777777" w:rsidR="007453E5" w:rsidRPr="00A1491B" w:rsidRDefault="007866B0">
      <w:pPr>
        <w:pStyle w:val="ListParagraph"/>
        <w:tabs>
          <w:tab w:val="left" w:pos="1134"/>
        </w:tabs>
        <w:spacing w:before="120" w:after="0" w:line="360" w:lineRule="auto"/>
        <w:jc w:val="both"/>
        <w:rPr>
          <w:rFonts w:ascii="Times New Roman" w:eastAsia="Times New Roman" w:hAnsi="Times New Roman" w:cs="Times New Roman"/>
          <w:sz w:val="24"/>
          <w:szCs w:val="24"/>
          <w:lang w:val="bg-BG" w:eastAsia="fr-FR"/>
        </w:rPr>
      </w:pPr>
      <w:r w:rsidRPr="00A1491B">
        <w:rPr>
          <w:rFonts w:ascii="Times New Roman" w:eastAsia="Times New Roman" w:hAnsi="Times New Roman" w:cs="Times New Roman"/>
          <w:sz w:val="24"/>
          <w:szCs w:val="24"/>
          <w:lang w:val="bg-BG" w:eastAsia="fr-FR"/>
        </w:rPr>
        <w:t>Индикатор за продукт……… с базова стойност…….. и целева стойност………..</w:t>
      </w:r>
    </w:p>
    <w:p w14:paraId="164BA65C" w14:textId="77777777" w:rsidR="007453E5" w:rsidRPr="00A1491B" w:rsidRDefault="007866B0">
      <w:pPr>
        <w:pStyle w:val="ListParagraph"/>
        <w:tabs>
          <w:tab w:val="left" w:pos="1134"/>
        </w:tabs>
        <w:spacing w:before="120" w:after="0" w:line="360" w:lineRule="auto"/>
        <w:jc w:val="both"/>
        <w:rPr>
          <w:rFonts w:ascii="Times New Roman" w:eastAsia="Times New Roman" w:hAnsi="Times New Roman" w:cs="Times New Roman"/>
          <w:sz w:val="24"/>
          <w:szCs w:val="24"/>
          <w:lang w:val="bg-BG" w:eastAsia="fr-FR"/>
        </w:rPr>
      </w:pPr>
      <w:r w:rsidRPr="00A1491B">
        <w:rPr>
          <w:rFonts w:ascii="Times New Roman" w:eastAsia="Times New Roman" w:hAnsi="Times New Roman" w:cs="Times New Roman"/>
          <w:sz w:val="24"/>
          <w:szCs w:val="24"/>
          <w:lang w:val="bg-BG" w:eastAsia="fr-FR"/>
        </w:rPr>
        <w:t>Индикатор за резултат……….с базова стойност ……. и целева стойност…….</w:t>
      </w:r>
    </w:p>
    <w:p w14:paraId="6F39D29D" w14:textId="77777777" w:rsidR="007453E5" w:rsidRPr="00A1491B" w:rsidRDefault="007866B0">
      <w:pPr>
        <w:pStyle w:val="ListParagraph"/>
        <w:tabs>
          <w:tab w:val="left" w:pos="1134"/>
        </w:tabs>
        <w:spacing w:before="120" w:after="0" w:line="360" w:lineRule="auto"/>
        <w:jc w:val="both"/>
        <w:rPr>
          <w:rFonts w:ascii="Times New Roman" w:eastAsia="Times New Roman" w:hAnsi="Times New Roman" w:cs="Times New Roman"/>
          <w:sz w:val="24"/>
          <w:szCs w:val="24"/>
          <w:lang w:val="bg-BG" w:eastAsia="fr-FR"/>
        </w:rPr>
      </w:pPr>
      <w:r w:rsidRPr="00A1491B">
        <w:rPr>
          <w:rFonts w:ascii="Times New Roman" w:eastAsia="Times New Roman" w:hAnsi="Times New Roman" w:cs="Times New Roman"/>
          <w:sz w:val="24"/>
          <w:szCs w:val="24"/>
          <w:lang w:val="bg-BG" w:eastAsia="fr-FR"/>
        </w:rPr>
        <w:t>(</w:t>
      </w:r>
      <w:r w:rsidRPr="00A1491B">
        <w:rPr>
          <w:rFonts w:ascii="Times New Roman" w:eastAsia="Times New Roman" w:hAnsi="Times New Roman" w:cs="Times New Roman"/>
          <w:i/>
          <w:sz w:val="24"/>
          <w:szCs w:val="24"/>
          <w:lang w:val="bg-BG" w:eastAsia="fr-FR"/>
        </w:rPr>
        <w:t>добавят се допълнителни редове при повече от един индикатор за продукт и/или резултат</w:t>
      </w:r>
      <w:r w:rsidRPr="00A1491B">
        <w:rPr>
          <w:rFonts w:ascii="Times New Roman" w:eastAsia="Times New Roman" w:hAnsi="Times New Roman" w:cs="Times New Roman"/>
          <w:sz w:val="24"/>
          <w:szCs w:val="24"/>
          <w:lang w:val="bg-BG" w:eastAsia="fr-FR"/>
        </w:rPr>
        <w:t>)</w:t>
      </w:r>
    </w:p>
    <w:p w14:paraId="1851BDE9" w14:textId="77777777" w:rsidR="007453E5" w:rsidRPr="00A1491B" w:rsidRDefault="007866B0">
      <w:pPr>
        <w:tabs>
          <w:tab w:val="left" w:pos="1134"/>
        </w:tabs>
        <w:spacing w:before="120" w:after="0" w:line="360" w:lineRule="auto"/>
        <w:jc w:val="both"/>
        <w:rPr>
          <w:rFonts w:ascii="Times New Roman" w:eastAsia="Times New Roman" w:hAnsi="Times New Roman" w:cs="Times New Roman"/>
          <w:sz w:val="24"/>
          <w:szCs w:val="24"/>
          <w:lang w:val="bg-BG" w:eastAsia="fr-FR"/>
        </w:rPr>
      </w:pPr>
      <w:r w:rsidRPr="00A1491B">
        <w:rPr>
          <w:rFonts w:ascii="Times New Roman" w:eastAsia="Times New Roman" w:hAnsi="Times New Roman" w:cs="Times New Roman"/>
          <w:i/>
          <w:sz w:val="24"/>
          <w:szCs w:val="24"/>
          <w:lang w:val="bg-BG" w:eastAsia="fr-FR"/>
        </w:rPr>
        <w:t xml:space="preserve">Добавят се точки за всяка една от дейностите  с индикатори включени в проектното предложение. </w:t>
      </w:r>
    </w:p>
    <w:p w14:paraId="12EF4447" w14:textId="77777777" w:rsidR="007453E5" w:rsidRPr="00A1491B" w:rsidRDefault="007866B0">
      <w:pPr>
        <w:numPr>
          <w:ilvl w:val="1"/>
          <w:numId w:val="1"/>
        </w:numPr>
        <w:tabs>
          <w:tab w:val="left" w:pos="993"/>
        </w:tabs>
        <w:spacing w:before="80" w:after="0" w:line="360" w:lineRule="auto"/>
        <w:ind w:left="0" w:firstLine="426"/>
        <w:jc w:val="both"/>
        <w:rPr>
          <w:rFonts w:ascii="Times New Roman" w:eastAsia="Times New Roman" w:hAnsi="Times New Roman" w:cs="Times New Roman"/>
          <w:sz w:val="24"/>
          <w:szCs w:val="24"/>
          <w:lang w:val="bg-BG" w:eastAsia="fr-FR"/>
        </w:rPr>
      </w:pPr>
      <w:r w:rsidRPr="00A1491B">
        <w:rPr>
          <w:rFonts w:ascii="Times New Roman" w:eastAsia="Times New Roman" w:hAnsi="Times New Roman" w:cs="Times New Roman"/>
          <w:sz w:val="24"/>
          <w:szCs w:val="24"/>
          <w:lang w:val="bg-BG" w:eastAsia="fr-FR"/>
        </w:rPr>
        <w:t xml:space="preserve">С настоящия </w:t>
      </w:r>
      <w:r w:rsidR="00535FCA" w:rsidRPr="00A1491B">
        <w:rPr>
          <w:rFonts w:ascii="Times New Roman" w:eastAsia="Times New Roman" w:hAnsi="Times New Roman" w:cs="Times New Roman"/>
          <w:sz w:val="24"/>
          <w:szCs w:val="24"/>
          <w:lang w:val="bg-BG" w:eastAsia="fr-FR"/>
        </w:rPr>
        <w:t>д</w:t>
      </w:r>
      <w:r w:rsidRPr="00A1491B">
        <w:rPr>
          <w:rFonts w:ascii="Times New Roman" w:eastAsia="Times New Roman" w:hAnsi="Times New Roman" w:cs="Times New Roman"/>
          <w:sz w:val="24"/>
          <w:szCs w:val="24"/>
          <w:lang w:val="bg-BG" w:eastAsia="fr-FR"/>
        </w:rPr>
        <w:t>оговор Управляващият орган на ПРР предоставя на всеки БЕНЕФИЦИЕНТ средствата по т. 2.2. за изпълнение на проектно предложение при условията и сроковете, подробно описани по-долу.</w:t>
      </w:r>
    </w:p>
    <w:p w14:paraId="001B06DA" w14:textId="77777777" w:rsidR="007453E5" w:rsidRPr="00A1491B" w:rsidRDefault="007866B0">
      <w:pPr>
        <w:numPr>
          <w:ilvl w:val="1"/>
          <w:numId w:val="1"/>
        </w:numPr>
        <w:tabs>
          <w:tab w:val="left" w:pos="993"/>
        </w:tabs>
        <w:spacing w:before="80" w:after="0" w:line="360" w:lineRule="auto"/>
        <w:ind w:left="0" w:firstLine="426"/>
        <w:jc w:val="both"/>
        <w:rPr>
          <w:rFonts w:ascii="Times New Roman" w:eastAsia="Times New Roman" w:hAnsi="Times New Roman" w:cs="Times New Roman"/>
          <w:color w:val="000000" w:themeColor="text1"/>
          <w:sz w:val="24"/>
          <w:szCs w:val="24"/>
          <w:lang w:val="bg-BG" w:eastAsia="bg-BG"/>
        </w:rPr>
      </w:pPr>
      <w:r w:rsidRPr="00A1491B">
        <w:rPr>
          <w:rFonts w:ascii="Times New Roman" w:eastAsia="Times New Roman" w:hAnsi="Times New Roman" w:cs="Times New Roman"/>
          <w:sz w:val="24"/>
          <w:szCs w:val="24"/>
          <w:lang w:val="bg-BG" w:eastAsia="fr-FR"/>
        </w:rPr>
        <w:t xml:space="preserve">Всеки БЕНЕФИЦИЕНТ изпълнява дейност/и </w:t>
      </w:r>
      <w:r w:rsidRPr="00A1491B">
        <w:rPr>
          <w:rFonts w:ascii="Times New Roman" w:eastAsia="Times New Roman" w:hAnsi="Times New Roman" w:cs="Times New Roman"/>
          <w:color w:val="000000" w:themeColor="text1"/>
          <w:sz w:val="24"/>
          <w:szCs w:val="24"/>
          <w:lang w:val="bg-BG" w:eastAsia="bg-BG"/>
        </w:rPr>
        <w:t xml:space="preserve">съгласно одобреното проектно предложение, условията за кандидатстване и условията за изпълнение по процедура </w:t>
      </w:r>
      <w:r w:rsidR="006B4470" w:rsidRPr="00A1491B">
        <w:rPr>
          <w:rFonts w:ascii="Times New Roman" w:eastAsia="Times New Roman" w:hAnsi="Times New Roman" w:cs="Times New Roman"/>
          <w:b/>
          <w:bCs/>
          <w:color w:val="000000" w:themeColor="text1"/>
          <w:sz w:val="24"/>
          <w:szCs w:val="24"/>
          <w:lang w:val="bg-BG" w:eastAsia="bg-BG"/>
        </w:rPr>
        <w:lastRenderedPageBreak/>
        <w:t>BG16FFPR003-2.004</w:t>
      </w:r>
      <w:r w:rsidRPr="00A1491B">
        <w:rPr>
          <w:rFonts w:ascii="Times New Roman" w:eastAsia="Times New Roman" w:hAnsi="Times New Roman" w:cs="Times New Roman"/>
          <w:b/>
          <w:bCs/>
          <w:color w:val="000000" w:themeColor="text1"/>
          <w:sz w:val="24"/>
          <w:szCs w:val="24"/>
          <w:lang w:val="bg-BG" w:eastAsia="bg-BG"/>
        </w:rPr>
        <w:t xml:space="preserve"> „Подкрепа за интегрирано градско развитие в 40 градски общини</w:t>
      </w:r>
      <w:r w:rsidR="006B4470" w:rsidRPr="00A1491B">
        <w:rPr>
          <w:rFonts w:ascii="Times New Roman" w:eastAsia="Times New Roman" w:hAnsi="Times New Roman" w:cs="Times New Roman"/>
          <w:b/>
          <w:bCs/>
          <w:color w:val="000000" w:themeColor="text1"/>
          <w:sz w:val="24"/>
          <w:szCs w:val="24"/>
          <w:lang w:val="bg-BG" w:eastAsia="bg-BG"/>
        </w:rPr>
        <w:t xml:space="preserve"> - 2</w:t>
      </w:r>
      <w:r w:rsidRPr="00A1491B">
        <w:rPr>
          <w:rFonts w:ascii="Times New Roman" w:eastAsia="Times New Roman" w:hAnsi="Times New Roman" w:cs="Times New Roman"/>
          <w:b/>
          <w:bCs/>
          <w:color w:val="000000" w:themeColor="text1"/>
          <w:sz w:val="24"/>
          <w:szCs w:val="24"/>
          <w:lang w:val="bg-BG" w:eastAsia="bg-BG"/>
        </w:rPr>
        <w:t>“</w:t>
      </w:r>
      <w:r w:rsidRPr="00A1491B">
        <w:rPr>
          <w:rFonts w:ascii="Times New Roman" w:eastAsia="Times New Roman" w:hAnsi="Times New Roman" w:cs="Times New Roman"/>
          <w:b/>
          <w:bCs/>
          <w:i/>
          <w:color w:val="000000" w:themeColor="text1"/>
          <w:sz w:val="24"/>
          <w:szCs w:val="24"/>
          <w:lang w:val="bg-BG" w:eastAsia="bg-BG"/>
        </w:rPr>
        <w:t xml:space="preserve"> </w:t>
      </w:r>
      <w:r w:rsidRPr="00A1491B">
        <w:rPr>
          <w:rFonts w:ascii="Times New Roman" w:eastAsia="Times New Roman" w:hAnsi="Times New Roman" w:cs="Times New Roman"/>
          <w:color w:val="000000" w:themeColor="text1"/>
          <w:sz w:val="24"/>
          <w:szCs w:val="24"/>
          <w:lang w:val="bg-BG" w:eastAsia="bg-BG"/>
        </w:rPr>
        <w:t>и клаузите на настоящия договор.</w:t>
      </w:r>
    </w:p>
    <w:p w14:paraId="27E28F5F" w14:textId="77777777" w:rsidR="007453E5" w:rsidRPr="00A1491B" w:rsidRDefault="007866B0" w:rsidP="00A172F7">
      <w:pPr>
        <w:numPr>
          <w:ilvl w:val="1"/>
          <w:numId w:val="1"/>
        </w:numPr>
        <w:tabs>
          <w:tab w:val="left" w:pos="993"/>
        </w:tabs>
        <w:spacing w:before="80" w:after="0" w:line="360" w:lineRule="auto"/>
        <w:ind w:left="0" w:firstLine="426"/>
        <w:jc w:val="both"/>
        <w:rPr>
          <w:rFonts w:ascii="Times New Roman" w:eastAsia="Times New Roman" w:hAnsi="Times New Roman" w:cs="Times New Roman"/>
          <w:color w:val="000000" w:themeColor="text1"/>
          <w:sz w:val="24"/>
          <w:szCs w:val="24"/>
          <w:lang w:val="bg-BG" w:eastAsia="bg-BG"/>
        </w:rPr>
      </w:pPr>
      <w:r w:rsidRPr="00A1491B">
        <w:rPr>
          <w:rFonts w:ascii="Times New Roman" w:eastAsia="Times New Roman" w:hAnsi="Times New Roman" w:cs="Times New Roman"/>
          <w:color w:val="000000" w:themeColor="text1"/>
          <w:sz w:val="24"/>
          <w:szCs w:val="24"/>
          <w:lang w:val="bg-BG" w:eastAsia="bg-BG"/>
        </w:rPr>
        <w:t xml:space="preserve">С подписването на Договора всеки </w:t>
      </w:r>
      <w:r w:rsidRPr="00A1491B">
        <w:rPr>
          <w:rFonts w:ascii="Times New Roman" w:eastAsia="Times New Roman" w:hAnsi="Times New Roman" w:cs="Times New Roman"/>
          <w:caps/>
          <w:color w:val="000000" w:themeColor="text1"/>
          <w:sz w:val="24"/>
          <w:szCs w:val="24"/>
          <w:lang w:val="bg-BG" w:eastAsia="bg-BG"/>
        </w:rPr>
        <w:t xml:space="preserve">БЕНЕФИЦИЕНТ </w:t>
      </w:r>
      <w:r w:rsidRPr="00A1491B">
        <w:rPr>
          <w:rFonts w:ascii="Times New Roman" w:eastAsia="Times New Roman" w:hAnsi="Times New Roman" w:cs="Times New Roman"/>
          <w:color w:val="000000" w:themeColor="text1"/>
          <w:sz w:val="24"/>
          <w:szCs w:val="24"/>
          <w:lang w:val="bg-BG" w:eastAsia="bg-BG"/>
        </w:rPr>
        <w:t xml:space="preserve">декларира, че е запознат със съдържанието на Договора и всички негови Приложения, представляващи неразделна </w:t>
      </w:r>
      <w:r w:rsidR="009D6BE0" w:rsidRPr="00A1491B">
        <w:rPr>
          <w:rFonts w:ascii="Times New Roman" w:eastAsia="Times New Roman" w:hAnsi="Times New Roman" w:cs="Times New Roman"/>
          <w:color w:val="000000" w:themeColor="text1"/>
          <w:sz w:val="24"/>
          <w:szCs w:val="24"/>
          <w:lang w:val="bg-BG" w:eastAsia="bg-BG"/>
        </w:rPr>
        <w:t xml:space="preserve">негова част, описани в Раздел </w:t>
      </w:r>
      <w:r w:rsidRPr="00A1491B">
        <w:rPr>
          <w:rFonts w:ascii="Times New Roman" w:eastAsia="Times New Roman" w:hAnsi="Times New Roman" w:cs="Times New Roman"/>
          <w:color w:val="000000" w:themeColor="text1"/>
          <w:sz w:val="24"/>
          <w:szCs w:val="24"/>
          <w:lang w:val="bg-BG" w:eastAsia="bg-BG"/>
        </w:rPr>
        <w:t>І</w:t>
      </w:r>
      <w:r w:rsidR="009D6BE0" w:rsidRPr="00A1491B">
        <w:rPr>
          <w:rFonts w:ascii="Times New Roman" w:eastAsia="Times New Roman" w:hAnsi="Times New Roman" w:cs="Times New Roman"/>
          <w:color w:val="000000" w:themeColor="text1"/>
          <w:sz w:val="24"/>
          <w:szCs w:val="24"/>
          <w:lang w:val="bg-BG" w:eastAsia="bg-BG"/>
        </w:rPr>
        <w:t>Х</w:t>
      </w:r>
      <w:r w:rsidRPr="00A1491B">
        <w:rPr>
          <w:rFonts w:ascii="Times New Roman" w:eastAsia="Times New Roman" w:hAnsi="Times New Roman" w:cs="Times New Roman"/>
          <w:color w:val="000000" w:themeColor="text1"/>
          <w:sz w:val="24"/>
          <w:szCs w:val="24"/>
          <w:lang w:val="bg-BG" w:eastAsia="bg-BG"/>
        </w:rPr>
        <w:t>, изразява съгласие с тях и се задължават да изпълняват всички произтичащи от тях задължения.</w:t>
      </w:r>
    </w:p>
    <w:p w14:paraId="39A2EF81" w14:textId="77777777" w:rsidR="007453E5" w:rsidRPr="00A1491B" w:rsidRDefault="007866B0" w:rsidP="00A172F7">
      <w:pPr>
        <w:numPr>
          <w:ilvl w:val="1"/>
          <w:numId w:val="1"/>
        </w:numPr>
        <w:tabs>
          <w:tab w:val="left" w:pos="993"/>
        </w:tabs>
        <w:spacing w:before="80" w:after="0" w:line="360" w:lineRule="auto"/>
        <w:ind w:left="0" w:firstLine="426"/>
        <w:jc w:val="both"/>
        <w:rPr>
          <w:rFonts w:ascii="Times New Roman" w:eastAsia="Times New Roman" w:hAnsi="Times New Roman" w:cs="Times New Roman"/>
          <w:color w:val="000000" w:themeColor="text1"/>
          <w:sz w:val="24"/>
          <w:szCs w:val="24"/>
          <w:lang w:val="bg-BG" w:eastAsia="bg-BG"/>
        </w:rPr>
      </w:pPr>
      <w:r w:rsidRPr="00A1491B">
        <w:rPr>
          <w:rFonts w:ascii="Times New Roman" w:hAnsi="Times New Roman"/>
          <w:sz w:val="24"/>
          <w:szCs w:val="24"/>
          <w:lang w:val="bg-BG"/>
        </w:rPr>
        <w:t xml:space="preserve">Всеки </w:t>
      </w:r>
      <w:r w:rsidRPr="00A1491B">
        <w:rPr>
          <w:rFonts w:ascii="Times New Roman" w:eastAsia="Times New Roman" w:hAnsi="Times New Roman" w:cs="Times New Roman"/>
          <w:caps/>
          <w:color w:val="000000" w:themeColor="text1"/>
          <w:sz w:val="24"/>
          <w:szCs w:val="24"/>
          <w:lang w:val="bg-BG" w:eastAsia="bg-BG"/>
        </w:rPr>
        <w:t>бенефициент</w:t>
      </w:r>
      <w:r w:rsidRPr="00A1491B">
        <w:rPr>
          <w:rFonts w:ascii="Times New Roman" w:eastAsia="Times New Roman" w:hAnsi="Times New Roman" w:cs="Times New Roman"/>
          <w:color w:val="000000" w:themeColor="text1"/>
          <w:sz w:val="24"/>
          <w:szCs w:val="24"/>
          <w:lang w:val="bg-BG" w:eastAsia="bg-BG"/>
        </w:rPr>
        <w:t xml:space="preserve"> е длъжен да изпълни дейността по проектното предложение, съобразно описанието, съдържащо се в ПРИЛОЖЕНИЕ А, и с оглед изпълнение на предвидените в него цели и индикатори. БЕНЕФИЦИЕНТЪТ се задължава да спазва условията и изискванията, произтичащи от настоящия Договор и всички негови приложения, условията за кандидатстване и условията за изпълнение на процедурата, разпоредбите на приложимото национално и европейско законодателство, както и ръководства и указания, публикувани от УПРАВЛЯВАЩИЯ ОРГАН.</w:t>
      </w:r>
    </w:p>
    <w:p w14:paraId="3ACAEE5F" w14:textId="77777777" w:rsidR="007453E5" w:rsidRPr="00A1491B" w:rsidRDefault="007866B0" w:rsidP="00A172F7">
      <w:pPr>
        <w:numPr>
          <w:ilvl w:val="1"/>
          <w:numId w:val="1"/>
        </w:numPr>
        <w:tabs>
          <w:tab w:val="left" w:pos="993"/>
        </w:tabs>
        <w:spacing w:before="80" w:after="0" w:line="360" w:lineRule="auto"/>
        <w:ind w:left="0" w:firstLine="426"/>
        <w:jc w:val="both"/>
        <w:rPr>
          <w:rFonts w:ascii="Times New Roman" w:eastAsia="Times New Roman" w:hAnsi="Times New Roman" w:cs="Times New Roman"/>
          <w:color w:val="000000" w:themeColor="text1"/>
          <w:sz w:val="24"/>
          <w:szCs w:val="24"/>
          <w:lang w:val="bg-BG" w:eastAsia="bg-BG"/>
        </w:rPr>
      </w:pPr>
      <w:r w:rsidRPr="00A1491B">
        <w:rPr>
          <w:rFonts w:ascii="Times New Roman" w:hAnsi="Times New Roman"/>
          <w:sz w:val="24"/>
          <w:szCs w:val="24"/>
          <w:lang w:val="bg-BG"/>
        </w:rPr>
        <w:t>Всеки БЕНЕФИЦИЕНТ носи отговорност за пълното постигане на заложени стойности на индикаторите по дейностите от настоящия Договор, за които отговаря.</w:t>
      </w:r>
    </w:p>
    <w:p w14:paraId="1627896E" w14:textId="77777777" w:rsidR="007453E5" w:rsidRPr="00A1491B" w:rsidRDefault="007453E5">
      <w:pPr>
        <w:tabs>
          <w:tab w:val="left" w:pos="851"/>
        </w:tabs>
        <w:spacing w:before="80" w:after="0" w:line="360" w:lineRule="auto"/>
        <w:jc w:val="both"/>
        <w:rPr>
          <w:rFonts w:ascii="Times New Roman" w:eastAsia="Times New Roman" w:hAnsi="Times New Roman" w:cs="Times New Roman"/>
          <w:color w:val="000000" w:themeColor="text1"/>
          <w:sz w:val="24"/>
          <w:szCs w:val="24"/>
          <w:lang w:val="bg-BG" w:eastAsia="bg-BG"/>
        </w:rPr>
      </w:pPr>
    </w:p>
    <w:p w14:paraId="05D00F6A" w14:textId="77777777" w:rsidR="007453E5" w:rsidRPr="00A1491B" w:rsidRDefault="007866B0">
      <w:pPr>
        <w:spacing w:before="120" w:after="120" w:line="360" w:lineRule="auto"/>
        <w:jc w:val="center"/>
        <w:rPr>
          <w:rFonts w:ascii="Times New Roman" w:eastAsia="Times New Roman" w:hAnsi="Times New Roman" w:cs="Times New Roman"/>
          <w:b/>
          <w:sz w:val="24"/>
          <w:szCs w:val="24"/>
          <w:lang w:val="bg-BG" w:eastAsia="bg-BG"/>
        </w:rPr>
      </w:pPr>
      <w:r w:rsidRPr="00A1491B">
        <w:rPr>
          <w:rFonts w:ascii="Times New Roman" w:eastAsia="Times New Roman" w:hAnsi="Times New Roman" w:cs="Times New Roman"/>
          <w:b/>
          <w:sz w:val="24"/>
          <w:szCs w:val="24"/>
          <w:lang w:val="bg-BG" w:eastAsia="bg-BG"/>
        </w:rPr>
        <w:t>Раздел ІІ. СРОКОВЕ</w:t>
      </w:r>
    </w:p>
    <w:p w14:paraId="19EC0FCE" w14:textId="77777777" w:rsidR="007453E5" w:rsidRPr="00A1491B" w:rsidRDefault="007866B0">
      <w:pPr>
        <w:numPr>
          <w:ilvl w:val="0"/>
          <w:numId w:val="1"/>
        </w:numPr>
        <w:tabs>
          <w:tab w:val="left" w:pos="1134"/>
        </w:tabs>
        <w:spacing w:before="80" w:after="80" w:line="360" w:lineRule="auto"/>
        <w:ind w:left="0" w:firstLine="363"/>
        <w:jc w:val="both"/>
        <w:rPr>
          <w:rFonts w:ascii="Times New Roman" w:eastAsia="Times New Roman" w:hAnsi="Times New Roman" w:cs="Times New Roman"/>
          <w:color w:val="000000" w:themeColor="text1"/>
          <w:sz w:val="24"/>
          <w:szCs w:val="24"/>
          <w:lang w:val="bg-BG" w:eastAsia="bg-BG"/>
        </w:rPr>
      </w:pPr>
      <w:r w:rsidRPr="00A1491B">
        <w:rPr>
          <w:rFonts w:ascii="Times New Roman" w:eastAsia="Times New Roman" w:hAnsi="Times New Roman" w:cs="Times New Roman"/>
          <w:color w:val="000000" w:themeColor="text1"/>
          <w:sz w:val="24"/>
          <w:szCs w:val="24"/>
          <w:lang w:val="bg-BG" w:eastAsia="bg-BG"/>
        </w:rPr>
        <w:t>Настоящият Договор влиза в сила от датата на извеждането му от страна на Управляващия орган.</w:t>
      </w:r>
    </w:p>
    <w:p w14:paraId="10271174" w14:textId="3FB15A1D" w:rsidR="007453E5" w:rsidRPr="00A1491B" w:rsidRDefault="007866B0">
      <w:pPr>
        <w:numPr>
          <w:ilvl w:val="0"/>
          <w:numId w:val="1"/>
        </w:numPr>
        <w:tabs>
          <w:tab w:val="left" w:pos="1134"/>
        </w:tabs>
        <w:spacing w:before="80" w:after="80" w:line="360" w:lineRule="auto"/>
        <w:ind w:left="0" w:firstLine="363"/>
        <w:jc w:val="both"/>
        <w:rPr>
          <w:rFonts w:ascii="Times New Roman" w:eastAsia="Times New Roman" w:hAnsi="Times New Roman" w:cs="Times New Roman"/>
          <w:color w:val="000000" w:themeColor="text1"/>
          <w:sz w:val="24"/>
          <w:szCs w:val="24"/>
          <w:lang w:val="bg-BG" w:eastAsia="bg-BG"/>
        </w:rPr>
      </w:pPr>
      <w:r w:rsidRPr="00A1491B">
        <w:rPr>
          <w:rFonts w:ascii="Times New Roman" w:eastAsia="Times New Roman" w:hAnsi="Times New Roman" w:cs="Times New Roman"/>
          <w:color w:val="000000" w:themeColor="text1"/>
          <w:sz w:val="24"/>
          <w:szCs w:val="24"/>
          <w:lang w:val="bg-BG" w:eastAsia="bg-BG"/>
        </w:rPr>
        <w:t>(1) Срокът за изпълнение на проектното предложение е</w:t>
      </w:r>
      <w:r w:rsidRPr="00A1491B">
        <w:rPr>
          <w:rFonts w:ascii="Times New Roman" w:eastAsia="Times New Roman" w:hAnsi="Times New Roman" w:cs="Times New Roman"/>
          <w:b/>
          <w:color w:val="000000" w:themeColor="text1"/>
          <w:sz w:val="24"/>
          <w:szCs w:val="24"/>
          <w:lang w:val="bg-BG" w:eastAsia="bg-BG"/>
        </w:rPr>
        <w:t xml:space="preserve"> ….</w:t>
      </w:r>
      <w:r w:rsidR="00011DE2" w:rsidRPr="00A1491B">
        <w:rPr>
          <w:rFonts w:ascii="Times New Roman" w:eastAsia="Times New Roman" w:hAnsi="Times New Roman" w:cs="Times New Roman"/>
          <w:b/>
          <w:color w:val="000000" w:themeColor="text1"/>
          <w:sz w:val="24"/>
          <w:szCs w:val="24"/>
          <w:lang w:val="bg-BG" w:eastAsia="bg-BG"/>
        </w:rPr>
        <w:t xml:space="preserve"> </w:t>
      </w:r>
      <w:r w:rsidRPr="00A1491B">
        <w:rPr>
          <w:rFonts w:ascii="Times New Roman" w:eastAsia="Times New Roman" w:hAnsi="Times New Roman" w:cs="Times New Roman"/>
          <w:b/>
          <w:color w:val="000000" w:themeColor="text1"/>
          <w:sz w:val="24"/>
          <w:szCs w:val="24"/>
          <w:lang w:val="bg-BG" w:eastAsia="bg-BG"/>
        </w:rPr>
        <w:t>(словом) месеца</w:t>
      </w:r>
      <w:r w:rsidRPr="00A1491B">
        <w:rPr>
          <w:rFonts w:ascii="Times New Roman" w:eastAsia="Times New Roman" w:hAnsi="Times New Roman" w:cs="Times New Roman"/>
          <w:color w:val="000000" w:themeColor="text1"/>
          <w:sz w:val="24"/>
          <w:szCs w:val="24"/>
          <w:lang w:val="bg-BG" w:eastAsia="bg-BG"/>
        </w:rPr>
        <w:t>, считано от датата на сключване на договора, но не по късно от 31.12.2029 г.</w:t>
      </w:r>
    </w:p>
    <w:p w14:paraId="45D54AC9" w14:textId="77777777" w:rsidR="007453E5" w:rsidRPr="00A1491B" w:rsidRDefault="007866B0">
      <w:pPr>
        <w:spacing w:after="0" w:line="360" w:lineRule="auto"/>
        <w:ind w:firstLine="363"/>
        <w:jc w:val="both"/>
        <w:rPr>
          <w:rFonts w:ascii="Times New Roman" w:hAnsi="Times New Roman" w:cs="Times New Roman"/>
          <w:sz w:val="24"/>
          <w:szCs w:val="24"/>
          <w:lang w:val="bg-BG"/>
        </w:rPr>
      </w:pPr>
      <w:r w:rsidRPr="00A1491B">
        <w:rPr>
          <w:rFonts w:ascii="Times New Roman" w:hAnsi="Times New Roman" w:cs="Times New Roman"/>
          <w:sz w:val="24"/>
          <w:szCs w:val="24"/>
          <w:lang w:val="bg-BG"/>
        </w:rPr>
        <w:t xml:space="preserve">(2) Срокът по ал.1 обхваща продължителността на всички дейности, свързани с изпълнението на проектното предложение, както и окончателното разплащане от всеки </w:t>
      </w:r>
      <w:r w:rsidRPr="00A1491B">
        <w:rPr>
          <w:rFonts w:ascii="Times New Roman" w:hAnsi="Times New Roman" w:cs="Times New Roman"/>
          <w:caps/>
          <w:sz w:val="24"/>
          <w:szCs w:val="24"/>
          <w:lang w:val="bg-BG"/>
        </w:rPr>
        <w:t>бенефициент</w:t>
      </w:r>
      <w:r w:rsidRPr="00A1491B">
        <w:rPr>
          <w:rFonts w:ascii="Times New Roman" w:hAnsi="Times New Roman" w:cs="Times New Roman"/>
          <w:sz w:val="24"/>
          <w:szCs w:val="24"/>
          <w:lang w:val="bg-BG"/>
        </w:rPr>
        <w:t xml:space="preserve"> към изпълнителите.</w:t>
      </w:r>
    </w:p>
    <w:p w14:paraId="22A2CAFA" w14:textId="77777777" w:rsidR="007453E5" w:rsidRPr="00A1491B" w:rsidRDefault="007866B0">
      <w:pPr>
        <w:numPr>
          <w:ilvl w:val="0"/>
          <w:numId w:val="1"/>
        </w:numPr>
        <w:tabs>
          <w:tab w:val="left" w:pos="1134"/>
        </w:tabs>
        <w:spacing w:before="80" w:after="80" w:line="360" w:lineRule="auto"/>
        <w:ind w:left="0" w:firstLine="363"/>
        <w:jc w:val="both"/>
        <w:rPr>
          <w:rFonts w:ascii="Times New Roman" w:eastAsia="Times New Roman" w:hAnsi="Times New Roman" w:cs="Times New Roman"/>
          <w:b/>
          <w:sz w:val="24"/>
          <w:szCs w:val="24"/>
          <w:lang w:val="bg-BG" w:eastAsia="bg-BG"/>
        </w:rPr>
      </w:pPr>
      <w:r w:rsidRPr="00A1491B">
        <w:rPr>
          <w:rFonts w:ascii="Times New Roman" w:eastAsia="Times New Roman" w:hAnsi="Times New Roman" w:cs="Times New Roman"/>
          <w:color w:val="000000" w:themeColor="text1"/>
          <w:sz w:val="24"/>
          <w:szCs w:val="24"/>
          <w:lang w:val="bg-BG" w:eastAsia="bg-BG"/>
        </w:rPr>
        <w:t>Всички дейности, включително окончателното разплащане към изпълнители, трябва</w:t>
      </w:r>
      <w:r w:rsidRPr="00A1491B">
        <w:rPr>
          <w:rFonts w:ascii="Times New Roman" w:eastAsia="Times New Roman" w:hAnsi="Times New Roman" w:cs="Times New Roman"/>
          <w:sz w:val="24"/>
          <w:szCs w:val="24"/>
          <w:lang w:val="bg-BG" w:eastAsia="bg-BG"/>
        </w:rPr>
        <w:t xml:space="preserve"> да приключат в рамките на срока за изпълнение на Договора.</w:t>
      </w:r>
    </w:p>
    <w:p w14:paraId="5A519702" w14:textId="77777777" w:rsidR="007453E5" w:rsidRPr="00A1491B" w:rsidRDefault="007453E5">
      <w:pPr>
        <w:pStyle w:val="ListParagraph"/>
        <w:spacing w:before="120" w:after="120" w:line="360" w:lineRule="auto"/>
        <w:ind w:left="426"/>
        <w:jc w:val="both"/>
        <w:rPr>
          <w:rFonts w:ascii="Times New Roman" w:eastAsia="Times New Roman" w:hAnsi="Times New Roman" w:cs="Times New Roman"/>
          <w:b/>
          <w:sz w:val="24"/>
          <w:szCs w:val="24"/>
          <w:lang w:val="bg-BG" w:eastAsia="bg-BG"/>
        </w:rPr>
      </w:pPr>
    </w:p>
    <w:p w14:paraId="071B1ECB" w14:textId="77777777" w:rsidR="007453E5" w:rsidRPr="00A1491B" w:rsidRDefault="007866B0">
      <w:pPr>
        <w:spacing w:before="120" w:after="120" w:line="360" w:lineRule="auto"/>
        <w:jc w:val="center"/>
        <w:rPr>
          <w:rFonts w:ascii="Times New Roman" w:eastAsia="Times New Roman" w:hAnsi="Times New Roman" w:cs="Times New Roman"/>
          <w:b/>
          <w:sz w:val="24"/>
          <w:szCs w:val="24"/>
          <w:lang w:val="bg-BG" w:eastAsia="bg-BG"/>
        </w:rPr>
      </w:pPr>
      <w:r w:rsidRPr="00A1491B">
        <w:rPr>
          <w:rFonts w:ascii="Times New Roman" w:eastAsia="Times New Roman" w:hAnsi="Times New Roman" w:cs="Times New Roman"/>
          <w:b/>
          <w:sz w:val="24"/>
          <w:szCs w:val="24"/>
          <w:lang w:val="bg-BG" w:eastAsia="bg-BG"/>
        </w:rPr>
        <w:t>Раздел ІІІ. КОНКРЕТИЗАЦИЯ НА УСЛОВИЯТА ЗА ИЗПЪЛНЕНИЕ НА ПРОЕКТНОТО ПРЕДЛОЖЕНИЕ</w:t>
      </w:r>
    </w:p>
    <w:p w14:paraId="3678F6E9" w14:textId="77777777" w:rsidR="007453E5" w:rsidRPr="00A1491B" w:rsidRDefault="007866B0">
      <w:pPr>
        <w:numPr>
          <w:ilvl w:val="0"/>
          <w:numId w:val="1"/>
        </w:numPr>
        <w:tabs>
          <w:tab w:val="left" w:pos="1134"/>
        </w:tabs>
        <w:spacing w:before="80" w:after="80" w:line="360" w:lineRule="auto"/>
        <w:ind w:left="0" w:firstLine="363"/>
        <w:jc w:val="both"/>
        <w:rPr>
          <w:rFonts w:ascii="Times New Roman" w:eastAsia="Times New Roman" w:hAnsi="Times New Roman" w:cs="Times New Roman"/>
          <w:sz w:val="24"/>
          <w:szCs w:val="24"/>
          <w:lang w:val="bg-BG" w:eastAsia="bg-BG"/>
        </w:rPr>
      </w:pPr>
      <w:r w:rsidRPr="00A1491B">
        <w:rPr>
          <w:rFonts w:ascii="Times New Roman" w:eastAsia="Times New Roman" w:hAnsi="Times New Roman" w:cs="Times New Roman"/>
          <w:sz w:val="24"/>
          <w:szCs w:val="24"/>
          <w:lang w:val="bg-BG" w:eastAsia="bg-BG"/>
        </w:rPr>
        <w:lastRenderedPageBreak/>
        <w:t xml:space="preserve">Всеки непредвиден в проектно предложение разход или различен от предвидения, който възникне при изпълнението, и който не е включен в проектно предложение посредством допълнително споразумение, се счита за недопустим и не подлежи на верификация. </w:t>
      </w:r>
    </w:p>
    <w:p w14:paraId="59A52614" w14:textId="77777777" w:rsidR="007453E5" w:rsidRPr="00A1491B" w:rsidRDefault="007866B0">
      <w:pPr>
        <w:numPr>
          <w:ilvl w:val="0"/>
          <w:numId w:val="1"/>
        </w:numPr>
        <w:tabs>
          <w:tab w:val="left" w:pos="1134"/>
        </w:tabs>
        <w:spacing w:before="80" w:after="80" w:line="360" w:lineRule="auto"/>
        <w:ind w:left="0" w:firstLine="363"/>
        <w:jc w:val="both"/>
        <w:rPr>
          <w:rFonts w:ascii="Times New Roman" w:eastAsia="Times New Roman" w:hAnsi="Times New Roman" w:cs="Times New Roman"/>
          <w:sz w:val="24"/>
          <w:szCs w:val="24"/>
          <w:lang w:val="bg-BG" w:eastAsia="bg-BG"/>
        </w:rPr>
      </w:pPr>
      <w:r w:rsidRPr="00A1491B">
        <w:rPr>
          <w:rFonts w:ascii="Times New Roman" w:eastAsia="Times New Roman" w:hAnsi="Times New Roman" w:cs="Times New Roman"/>
          <w:sz w:val="24"/>
          <w:szCs w:val="24"/>
          <w:lang w:val="bg-BG" w:eastAsia="bg-BG"/>
        </w:rPr>
        <w:t>Всеки предвиден в проектно предложение разход, одобрен първоначално с проектното предложение като допустим за финансиране със средства от БФП, който впоследствие, поради неизпълнение на клауза на настоящия Договор, грешка или поради нарушение на законодателството, промени статута си на недопустим за финансиране чрез БФП, не подлежи на верификация.</w:t>
      </w:r>
    </w:p>
    <w:p w14:paraId="2FB2BA83" w14:textId="77777777" w:rsidR="007453E5" w:rsidRPr="00A1491B" w:rsidRDefault="007866B0">
      <w:pPr>
        <w:numPr>
          <w:ilvl w:val="0"/>
          <w:numId w:val="1"/>
        </w:numPr>
        <w:tabs>
          <w:tab w:val="left" w:pos="1134"/>
        </w:tabs>
        <w:spacing w:before="80" w:after="80" w:line="360" w:lineRule="auto"/>
        <w:ind w:left="0" w:firstLine="363"/>
        <w:jc w:val="both"/>
        <w:rPr>
          <w:rFonts w:ascii="Times New Roman" w:eastAsia="Times New Roman" w:hAnsi="Times New Roman" w:cs="Times New Roman"/>
          <w:sz w:val="24"/>
          <w:szCs w:val="24"/>
          <w:lang w:val="bg-BG" w:eastAsia="bg-BG"/>
        </w:rPr>
      </w:pPr>
      <w:r w:rsidRPr="00A1491B">
        <w:rPr>
          <w:rFonts w:ascii="Times New Roman" w:eastAsia="Times New Roman" w:hAnsi="Times New Roman" w:cs="Times New Roman"/>
          <w:sz w:val="24"/>
          <w:szCs w:val="24"/>
          <w:lang w:val="bg-BG" w:eastAsia="bg-BG"/>
        </w:rPr>
        <w:t xml:space="preserve">Допустимите разходи не трябва да противоречат на Регламент (ЕС) 2021/1060 на Европейския парламент и на Съвета от 24 юни 2021 година за установяване на общоприложимите разпоредби за Европейския фонд за регионално развитие, Европейския социален фонд плюс, Кохезионния фонд, Фонда за справедлив преход и Европейския фонд за морско дело, рибарство и </w:t>
      </w:r>
      <w:proofErr w:type="spellStart"/>
      <w:r w:rsidRPr="00A1491B">
        <w:rPr>
          <w:rFonts w:ascii="Times New Roman" w:eastAsia="Times New Roman" w:hAnsi="Times New Roman" w:cs="Times New Roman"/>
          <w:sz w:val="24"/>
          <w:szCs w:val="24"/>
          <w:lang w:val="bg-BG" w:eastAsia="bg-BG"/>
        </w:rPr>
        <w:t>аквакултури</w:t>
      </w:r>
      <w:proofErr w:type="spellEnd"/>
      <w:r w:rsidRPr="00A1491B">
        <w:rPr>
          <w:rFonts w:ascii="Times New Roman" w:eastAsia="Times New Roman" w:hAnsi="Times New Roman" w:cs="Times New Roman"/>
          <w:sz w:val="24"/>
          <w:szCs w:val="24"/>
          <w:lang w:val="bg-BG" w:eastAsia="bg-BG"/>
        </w:rPr>
        <w:t>, както и на финансовите правила за тях и за фонд „Убежище, миграция и интеграция“, фонд „Вътрешна сигурност“ и Инструмента за финансова подкрепа за управлението на границите и визовата политика и на Насоките за кандидатстване по съответната процедура за предоставяне на безвъзмездна финансова помощ и/или отговорите на въпроси към нея.</w:t>
      </w:r>
    </w:p>
    <w:p w14:paraId="76AA06FB" w14:textId="77777777" w:rsidR="007453E5" w:rsidRPr="00A1491B" w:rsidRDefault="007866B0">
      <w:pPr>
        <w:numPr>
          <w:ilvl w:val="0"/>
          <w:numId w:val="1"/>
        </w:numPr>
        <w:tabs>
          <w:tab w:val="left" w:pos="1134"/>
        </w:tabs>
        <w:spacing w:before="80" w:after="80" w:line="360" w:lineRule="auto"/>
        <w:ind w:left="0" w:firstLine="363"/>
        <w:jc w:val="both"/>
        <w:rPr>
          <w:rFonts w:ascii="Times New Roman" w:eastAsia="Times New Roman" w:hAnsi="Times New Roman" w:cs="Times New Roman"/>
          <w:sz w:val="24"/>
          <w:szCs w:val="24"/>
          <w:lang w:val="bg-BG" w:eastAsia="bg-BG"/>
        </w:rPr>
      </w:pPr>
      <w:r w:rsidRPr="00A1491B">
        <w:rPr>
          <w:rFonts w:ascii="Times New Roman" w:eastAsia="Times New Roman" w:hAnsi="Times New Roman" w:cs="Times New Roman"/>
          <w:sz w:val="24"/>
          <w:szCs w:val="24"/>
          <w:lang w:val="bg-BG" w:eastAsia="bg-BG"/>
        </w:rPr>
        <w:t xml:space="preserve">Разходите за ДДС са допустими, ако са обвързани с допустими разходи и при спазване на Указание № НФ-1/09.01.2024 г. за третиране на ДДС като допустим разход при изпълнение на проекти по  програмите, финансирани от Европейския фонд за регионално развитие (ЕФРР), Европейския социален фонд плюс (ЕСФ+), Кохезионния фонд (КФ), Фонда за справедлив преход (ФСП) и Европейския фонд за морско дело, рибарство и </w:t>
      </w:r>
      <w:proofErr w:type="spellStart"/>
      <w:r w:rsidRPr="00A1491B">
        <w:rPr>
          <w:rFonts w:ascii="Times New Roman" w:eastAsia="Times New Roman" w:hAnsi="Times New Roman" w:cs="Times New Roman"/>
          <w:sz w:val="24"/>
          <w:szCs w:val="24"/>
          <w:lang w:val="bg-BG" w:eastAsia="bg-BG"/>
        </w:rPr>
        <w:t>аквакултури</w:t>
      </w:r>
      <w:proofErr w:type="spellEnd"/>
      <w:r w:rsidRPr="00A1491B">
        <w:rPr>
          <w:rFonts w:ascii="Times New Roman" w:eastAsia="Times New Roman" w:hAnsi="Times New Roman" w:cs="Times New Roman"/>
          <w:sz w:val="24"/>
          <w:szCs w:val="24"/>
          <w:lang w:val="bg-BG" w:eastAsia="bg-BG"/>
        </w:rPr>
        <w:t xml:space="preserve"> (ЕФМДРА), Фонд „Убежище, миграция и интеграция” (ФУМИ), Фонд „Вътрешна сигурност” (ФВС), програмата по Инструмента за финансова подкрепа за управлението на границите и визовата политика (ИУГВП), както и на средствата за финансиране на подхода „Водено от общностите местно развитие” от Европейския земеделски фонд за развитие на селските райони (ВОМР) на ЕС, за програмен период 2021 – 2027 г.</w:t>
      </w:r>
      <w:r w:rsidR="00C5007C" w:rsidRPr="00A1491B">
        <w:rPr>
          <w:rFonts w:ascii="Times New Roman" w:eastAsia="Times New Roman" w:hAnsi="Times New Roman" w:cs="Times New Roman"/>
          <w:sz w:val="24"/>
          <w:szCs w:val="24"/>
          <w:lang w:val="bg-BG" w:eastAsia="bg-BG"/>
        </w:rPr>
        <w:t xml:space="preserve"> </w:t>
      </w:r>
      <w:r w:rsidRPr="00A1491B">
        <w:rPr>
          <w:rFonts w:ascii="Times New Roman" w:eastAsia="Times New Roman" w:hAnsi="Times New Roman" w:cs="Times New Roman"/>
          <w:sz w:val="24"/>
          <w:szCs w:val="24"/>
          <w:lang w:val="bg-BG" w:eastAsia="bg-BG"/>
        </w:rPr>
        <w:t>(</w:t>
      </w:r>
      <w:r w:rsidR="00C5007C" w:rsidRPr="00A1491B">
        <w:rPr>
          <w:rFonts w:ascii="Times New Roman" w:eastAsia="Times New Roman" w:hAnsi="Times New Roman" w:cs="Times New Roman"/>
          <w:sz w:val="24"/>
          <w:szCs w:val="24"/>
          <w:lang w:val="bg-BG" w:eastAsia="bg-BG"/>
        </w:rPr>
        <w:t>ПРИЛОЖЕНИЕ 13</w:t>
      </w:r>
      <w:r w:rsidRPr="00A1491B">
        <w:rPr>
          <w:rFonts w:ascii="Times New Roman" w:eastAsia="Times New Roman" w:hAnsi="Times New Roman" w:cs="Times New Roman"/>
          <w:sz w:val="24"/>
          <w:szCs w:val="24"/>
          <w:lang w:val="bg-BG" w:eastAsia="bg-BG"/>
        </w:rPr>
        <w:t>).</w:t>
      </w:r>
    </w:p>
    <w:p w14:paraId="73DAD1C1" w14:textId="77777777" w:rsidR="007453E5" w:rsidRPr="00A1491B" w:rsidRDefault="007866B0">
      <w:pPr>
        <w:numPr>
          <w:ilvl w:val="0"/>
          <w:numId w:val="1"/>
        </w:numPr>
        <w:tabs>
          <w:tab w:val="left" w:pos="1134"/>
        </w:tabs>
        <w:spacing w:before="80" w:after="80" w:line="360" w:lineRule="auto"/>
        <w:ind w:left="0" w:firstLine="363"/>
        <w:jc w:val="both"/>
        <w:rPr>
          <w:rFonts w:ascii="Times New Roman" w:eastAsia="Times New Roman" w:hAnsi="Times New Roman" w:cs="Times New Roman"/>
          <w:sz w:val="24"/>
          <w:szCs w:val="24"/>
          <w:lang w:val="bg-BG" w:eastAsia="bg-BG"/>
        </w:rPr>
      </w:pPr>
      <w:r w:rsidRPr="00A1491B">
        <w:rPr>
          <w:rFonts w:ascii="Times New Roman" w:eastAsia="Times New Roman" w:hAnsi="Times New Roman" w:cs="Times New Roman"/>
          <w:sz w:val="24"/>
          <w:szCs w:val="24"/>
          <w:lang w:val="bg-BG" w:eastAsia="bg-BG"/>
        </w:rPr>
        <w:t>Разходите, финансирани по настоящия Договор, се извършват в съответствие с предвиденото в бюджета на проектното предложение, съгласно ПРИЛОЖЕНИЕ А.</w:t>
      </w:r>
    </w:p>
    <w:p w14:paraId="2CADBBA5" w14:textId="77777777" w:rsidR="007453E5" w:rsidRPr="00A1491B" w:rsidRDefault="007866B0">
      <w:pPr>
        <w:numPr>
          <w:ilvl w:val="0"/>
          <w:numId w:val="1"/>
        </w:numPr>
        <w:tabs>
          <w:tab w:val="left" w:pos="1134"/>
        </w:tabs>
        <w:spacing w:before="80" w:after="80" w:line="360" w:lineRule="auto"/>
        <w:ind w:left="0" w:firstLine="363"/>
        <w:jc w:val="both"/>
        <w:rPr>
          <w:rFonts w:ascii="Times New Roman" w:eastAsia="Times New Roman" w:hAnsi="Times New Roman" w:cs="Times New Roman"/>
          <w:sz w:val="24"/>
          <w:szCs w:val="24"/>
          <w:lang w:val="bg-BG" w:eastAsia="bg-BG"/>
        </w:rPr>
      </w:pPr>
      <w:r w:rsidRPr="00A1491B">
        <w:rPr>
          <w:rFonts w:ascii="Times New Roman" w:eastAsia="Times New Roman" w:hAnsi="Times New Roman" w:cs="Times New Roman"/>
          <w:sz w:val="24"/>
          <w:szCs w:val="24"/>
          <w:lang w:val="bg-BG" w:eastAsia="bg-BG"/>
        </w:rPr>
        <w:lastRenderedPageBreak/>
        <w:t>Окончателната стойност на БФП по чл. 2, т. 2.2 се определя съобразно напредъка и изпълнението на проектното предложение, представените разходи за възстановяване от БЕНЕФИЦИЕНТА пред УПРАВЛЯВАЩИЯ ОРГАН на ПРР и след проверка от УПРАВЛЯВАЩИЯ ОРГАН на ПРР за спазване на разпоредбите на настоящия Договор, Общите условия за изпълнение към настоящия Договор (Приложение 11), и действащото законодателство.</w:t>
      </w:r>
    </w:p>
    <w:p w14:paraId="20047D63" w14:textId="77777777" w:rsidR="007453E5" w:rsidRPr="00A1491B" w:rsidRDefault="007866B0">
      <w:pPr>
        <w:numPr>
          <w:ilvl w:val="0"/>
          <w:numId w:val="1"/>
        </w:numPr>
        <w:tabs>
          <w:tab w:val="left" w:pos="1134"/>
        </w:tabs>
        <w:spacing w:before="80" w:after="80" w:line="360" w:lineRule="auto"/>
        <w:ind w:left="0" w:firstLine="363"/>
        <w:jc w:val="both"/>
        <w:rPr>
          <w:rFonts w:ascii="Times New Roman" w:eastAsia="Times New Roman" w:hAnsi="Times New Roman" w:cs="Times New Roman"/>
          <w:sz w:val="24"/>
          <w:szCs w:val="24"/>
          <w:lang w:val="bg-BG" w:eastAsia="bg-BG"/>
        </w:rPr>
      </w:pPr>
      <w:r w:rsidRPr="00A1491B">
        <w:rPr>
          <w:rFonts w:ascii="Times New Roman" w:eastAsia="Times New Roman" w:hAnsi="Times New Roman" w:cs="Times New Roman"/>
          <w:sz w:val="24"/>
          <w:szCs w:val="24"/>
          <w:lang w:val="bg-BG" w:eastAsia="bg-BG"/>
        </w:rPr>
        <w:t>Всички разходи в проектното предложение, които са извършени от съответния БЕНЕФИЦИЕНТ след 31.12.2029 г., се считат за недопустими и не подлежат на верификация. Съгласно чл. 63, параграф 2 на Регламент (EС) № 2021/1060 в случай на разходи, възстановявани съгласно чл. 53, параграф 1, първа алинея, букви б), в) и е), действията, представляващи основание за възстановяване, трябва да са извършени между 01 януари 2021 г. и 31 декември 2029 г.</w:t>
      </w:r>
    </w:p>
    <w:p w14:paraId="674B0DA3" w14:textId="77777777" w:rsidR="007453E5" w:rsidRPr="00A1491B" w:rsidRDefault="007453E5">
      <w:pPr>
        <w:tabs>
          <w:tab w:val="left" w:pos="1134"/>
        </w:tabs>
        <w:spacing w:before="80" w:after="80" w:line="360" w:lineRule="auto"/>
        <w:ind w:left="363"/>
        <w:jc w:val="both"/>
        <w:rPr>
          <w:rFonts w:ascii="Times New Roman" w:eastAsia="Times New Roman" w:hAnsi="Times New Roman" w:cs="Times New Roman"/>
          <w:sz w:val="24"/>
          <w:szCs w:val="24"/>
          <w:lang w:val="bg-BG" w:eastAsia="bg-BG"/>
        </w:rPr>
      </w:pPr>
    </w:p>
    <w:p w14:paraId="45571BC7" w14:textId="77777777" w:rsidR="007453E5" w:rsidRPr="00A1491B" w:rsidRDefault="007866B0">
      <w:pPr>
        <w:tabs>
          <w:tab w:val="left" w:pos="1134"/>
        </w:tabs>
        <w:spacing w:before="80" w:after="80" w:line="360" w:lineRule="auto"/>
        <w:ind w:left="363"/>
        <w:jc w:val="center"/>
        <w:rPr>
          <w:rFonts w:ascii="Times New Roman" w:eastAsia="Times New Roman" w:hAnsi="Times New Roman" w:cs="Times New Roman"/>
          <w:b/>
          <w:sz w:val="24"/>
          <w:szCs w:val="24"/>
          <w:lang w:val="bg-BG" w:eastAsia="bg-BG"/>
        </w:rPr>
      </w:pPr>
      <w:r w:rsidRPr="00A1491B">
        <w:rPr>
          <w:rFonts w:ascii="Times New Roman" w:eastAsia="Times New Roman" w:hAnsi="Times New Roman" w:cs="Times New Roman"/>
          <w:b/>
          <w:sz w:val="24"/>
          <w:szCs w:val="24"/>
          <w:lang w:val="bg-BG" w:eastAsia="bg-BG"/>
        </w:rPr>
        <w:t>Раздел ІV. ПЛАЩАНИЯ, ТЕХНИЧЕСКО И ФИНАНСОВО ОТЧИТАНЕ</w:t>
      </w:r>
    </w:p>
    <w:p w14:paraId="39D17AE8" w14:textId="77777777" w:rsidR="007453E5" w:rsidRPr="00A1491B" w:rsidRDefault="007866B0">
      <w:pPr>
        <w:numPr>
          <w:ilvl w:val="0"/>
          <w:numId w:val="1"/>
        </w:numPr>
        <w:tabs>
          <w:tab w:val="left" w:pos="1134"/>
        </w:tabs>
        <w:spacing w:before="80" w:after="80" w:line="360" w:lineRule="auto"/>
        <w:ind w:left="0" w:firstLine="363"/>
        <w:jc w:val="both"/>
        <w:rPr>
          <w:rFonts w:ascii="Times New Roman" w:eastAsia="Times New Roman" w:hAnsi="Times New Roman" w:cs="Times New Roman"/>
          <w:color w:val="000000" w:themeColor="text1"/>
          <w:sz w:val="24"/>
          <w:szCs w:val="24"/>
          <w:lang w:val="bg-BG" w:eastAsia="bg-BG"/>
        </w:rPr>
      </w:pPr>
      <w:r w:rsidRPr="00A1491B">
        <w:rPr>
          <w:rFonts w:ascii="Times New Roman" w:eastAsia="Times New Roman" w:hAnsi="Times New Roman" w:cs="Times New Roman"/>
          <w:sz w:val="24"/>
          <w:szCs w:val="24"/>
          <w:lang w:val="bg-BG" w:eastAsia="bg-BG"/>
        </w:rPr>
        <w:t>Плащанията по настоящия Договор ще се извършват към БЕНЕФИЦИЕНТ</w:t>
      </w:r>
      <w:r w:rsidR="00125CB1" w:rsidRPr="00A1491B">
        <w:rPr>
          <w:rFonts w:ascii="Times New Roman" w:eastAsia="Times New Roman" w:hAnsi="Times New Roman" w:cs="Times New Roman"/>
          <w:sz w:val="24"/>
          <w:szCs w:val="24"/>
          <w:lang w:val="bg-BG" w:eastAsia="bg-BG"/>
        </w:rPr>
        <w:t>ИТЕ</w:t>
      </w:r>
      <w:r w:rsidRPr="00A1491B">
        <w:rPr>
          <w:rFonts w:ascii="Times New Roman" w:eastAsia="Times New Roman" w:hAnsi="Times New Roman" w:cs="Times New Roman"/>
          <w:sz w:val="24"/>
          <w:szCs w:val="24"/>
          <w:lang w:val="bg-BG" w:eastAsia="bg-BG"/>
        </w:rPr>
        <w:t>, както</w:t>
      </w:r>
      <w:r w:rsidRPr="00A1491B">
        <w:rPr>
          <w:rFonts w:ascii="Times New Roman" w:eastAsia="Times New Roman" w:hAnsi="Times New Roman" w:cs="Times New Roman"/>
          <w:color w:val="000000" w:themeColor="text1"/>
          <w:sz w:val="24"/>
          <w:szCs w:val="24"/>
          <w:lang w:val="bg-BG" w:eastAsia="bg-BG"/>
        </w:rPr>
        <w:t xml:space="preserve"> следва:</w:t>
      </w:r>
    </w:p>
    <w:p w14:paraId="3464F96A" w14:textId="77777777" w:rsidR="007453E5" w:rsidRPr="00A1491B" w:rsidRDefault="007866B0">
      <w:pPr>
        <w:pStyle w:val="ListParagraph"/>
        <w:spacing w:line="360" w:lineRule="auto"/>
        <w:ind w:left="426"/>
        <w:rPr>
          <w:rFonts w:ascii="Times New Roman" w:eastAsia="Times New Roman" w:hAnsi="Times New Roman" w:cs="Times New Roman"/>
          <w:i/>
          <w:color w:val="000000" w:themeColor="text1"/>
          <w:sz w:val="24"/>
          <w:szCs w:val="24"/>
          <w:lang w:val="bg-BG" w:eastAsia="bg-BG"/>
        </w:rPr>
      </w:pPr>
      <w:r w:rsidRPr="00A1491B">
        <w:rPr>
          <w:rFonts w:ascii="Times New Roman" w:eastAsia="Times New Roman" w:hAnsi="Times New Roman" w:cs="Times New Roman"/>
          <w:i/>
          <w:color w:val="000000" w:themeColor="text1"/>
          <w:sz w:val="24"/>
          <w:szCs w:val="24"/>
          <w:lang w:val="bg-BG" w:eastAsia="bg-BG"/>
        </w:rPr>
        <w:t>(варианти за авансово плащане)</w:t>
      </w:r>
    </w:p>
    <w:p w14:paraId="20C116E6" w14:textId="77777777" w:rsidR="007453E5" w:rsidRPr="00A1491B" w:rsidRDefault="007866B0">
      <w:pPr>
        <w:pStyle w:val="ListParagraph"/>
        <w:spacing w:line="360" w:lineRule="auto"/>
        <w:ind w:left="426"/>
        <w:rPr>
          <w:rFonts w:ascii="Times New Roman" w:eastAsia="Times New Roman" w:hAnsi="Times New Roman" w:cs="Times New Roman"/>
          <w:i/>
          <w:color w:val="000000" w:themeColor="text1"/>
          <w:sz w:val="24"/>
          <w:szCs w:val="24"/>
          <w:lang w:val="bg-BG" w:eastAsia="bg-BG"/>
        </w:rPr>
      </w:pPr>
      <w:r w:rsidRPr="00A1491B">
        <w:rPr>
          <w:rFonts w:ascii="Times New Roman" w:eastAsia="Times New Roman" w:hAnsi="Times New Roman" w:cs="Times New Roman"/>
          <w:i/>
          <w:color w:val="000000" w:themeColor="text1"/>
          <w:sz w:val="24"/>
          <w:szCs w:val="24"/>
          <w:lang w:val="bg-BG" w:eastAsia="bg-BG"/>
        </w:rPr>
        <w:t>Вариант 1</w:t>
      </w:r>
    </w:p>
    <w:p w14:paraId="2A9842A8" w14:textId="216120E8" w:rsidR="007453E5" w:rsidRPr="00A1491B" w:rsidRDefault="007866B0">
      <w:pPr>
        <w:pStyle w:val="ListParagraph"/>
        <w:numPr>
          <w:ilvl w:val="0"/>
          <w:numId w:val="3"/>
        </w:numPr>
        <w:spacing w:after="0" w:line="360" w:lineRule="auto"/>
        <w:ind w:left="0" w:firstLine="360"/>
        <w:jc w:val="both"/>
        <w:outlineLvl w:val="0"/>
        <w:rPr>
          <w:rFonts w:ascii="Times New Roman" w:eastAsia="Times New Roman" w:hAnsi="Times New Roman" w:cs="Times New Roman"/>
          <w:i/>
          <w:color w:val="000000" w:themeColor="text1"/>
          <w:sz w:val="24"/>
          <w:szCs w:val="24"/>
          <w:lang w:val="bg-BG" w:eastAsia="bg-BG"/>
        </w:rPr>
      </w:pPr>
      <w:r w:rsidRPr="00A1491B">
        <w:rPr>
          <w:rFonts w:ascii="Times New Roman" w:eastAsia="Times New Roman" w:hAnsi="Times New Roman" w:cs="Times New Roman"/>
          <w:color w:val="000000" w:themeColor="text1"/>
          <w:sz w:val="24"/>
          <w:szCs w:val="24"/>
          <w:lang w:val="bg-BG" w:eastAsia="bg-BG"/>
        </w:rPr>
        <w:t xml:space="preserve">Авансово плащане, в размер до ……………….. ………(словом) </w:t>
      </w:r>
      <w:r w:rsidR="004E17F0" w:rsidRPr="00A1491B">
        <w:rPr>
          <w:rFonts w:ascii="Times New Roman" w:eastAsia="Times New Roman" w:hAnsi="Times New Roman" w:cs="Times New Roman"/>
          <w:sz w:val="24"/>
          <w:szCs w:val="24"/>
          <w:lang w:val="bg-BG" w:eastAsia="fr-FR"/>
        </w:rPr>
        <w:t>евро</w:t>
      </w:r>
      <w:r w:rsidRPr="00A1491B">
        <w:rPr>
          <w:rFonts w:ascii="Times New Roman" w:eastAsia="Times New Roman" w:hAnsi="Times New Roman" w:cs="Times New Roman"/>
          <w:color w:val="000000" w:themeColor="text1"/>
          <w:sz w:val="24"/>
          <w:szCs w:val="24"/>
          <w:lang w:val="bg-BG" w:eastAsia="bg-BG"/>
        </w:rPr>
        <w:t>, представляващи до 35 % (тридесет и пет на сто) от стойността на безвъзмездната финансова помощ по чл. 2, т. 2.2…..  за БЕНЕФИЦИЕНТ…….., в двуседмичен срок от датата на постъпване на искането за плащане в УПРАВЛЯВАЩИЯ ОРГАН (финансова подкрепа в режим на „</w:t>
      </w:r>
      <w:proofErr w:type="spellStart"/>
      <w:r w:rsidRPr="00A1491B">
        <w:rPr>
          <w:rFonts w:ascii="Times New Roman" w:eastAsia="Times New Roman" w:hAnsi="Times New Roman" w:cs="Times New Roman"/>
          <w:color w:val="000000" w:themeColor="text1"/>
          <w:sz w:val="24"/>
          <w:szCs w:val="24"/>
          <w:lang w:val="bg-BG" w:eastAsia="bg-BG"/>
        </w:rPr>
        <w:t>непомощ</w:t>
      </w:r>
      <w:proofErr w:type="spellEnd"/>
      <w:r w:rsidRPr="00A1491B">
        <w:rPr>
          <w:rFonts w:ascii="Times New Roman" w:eastAsia="Times New Roman" w:hAnsi="Times New Roman" w:cs="Times New Roman"/>
          <w:color w:val="000000" w:themeColor="text1"/>
          <w:sz w:val="24"/>
          <w:szCs w:val="24"/>
          <w:lang w:val="bg-BG" w:eastAsia="bg-BG"/>
        </w:rPr>
        <w:t>“</w:t>
      </w:r>
      <w:r w:rsidR="007A41C4" w:rsidRPr="00A1491B">
        <w:rPr>
          <w:rFonts w:ascii="Times New Roman" w:eastAsia="Times New Roman" w:hAnsi="Times New Roman" w:cs="Times New Roman"/>
          <w:color w:val="000000" w:themeColor="text1"/>
          <w:sz w:val="24"/>
          <w:szCs w:val="24"/>
          <w:lang w:val="bg-BG" w:eastAsia="bg-BG"/>
        </w:rPr>
        <w:t xml:space="preserve"> и „минимална помощ“</w:t>
      </w:r>
      <w:r w:rsidRPr="00A1491B">
        <w:rPr>
          <w:rFonts w:ascii="Times New Roman" w:eastAsia="Times New Roman" w:hAnsi="Times New Roman" w:cs="Times New Roman"/>
          <w:color w:val="000000" w:themeColor="text1"/>
          <w:sz w:val="24"/>
          <w:szCs w:val="24"/>
          <w:lang w:val="bg-BG" w:eastAsia="bg-BG"/>
        </w:rPr>
        <w:t xml:space="preserve">) - </w:t>
      </w:r>
      <w:r w:rsidRPr="00A1491B">
        <w:rPr>
          <w:rFonts w:ascii="Times New Roman" w:eastAsia="Times New Roman" w:hAnsi="Times New Roman" w:cs="Times New Roman"/>
          <w:i/>
          <w:color w:val="000000" w:themeColor="text1"/>
          <w:sz w:val="24"/>
          <w:szCs w:val="24"/>
          <w:lang w:val="bg-BG" w:eastAsia="bg-BG"/>
        </w:rPr>
        <w:t>приложимо за публични бенефициенти;</w:t>
      </w:r>
    </w:p>
    <w:p w14:paraId="2E41FD5A" w14:textId="77777777" w:rsidR="007453E5" w:rsidRPr="00A1491B" w:rsidRDefault="007453E5">
      <w:pPr>
        <w:pStyle w:val="ListParagraph"/>
        <w:spacing w:after="0" w:line="360" w:lineRule="auto"/>
        <w:ind w:left="360"/>
        <w:jc w:val="both"/>
        <w:outlineLvl w:val="0"/>
        <w:rPr>
          <w:rFonts w:ascii="Times New Roman" w:eastAsia="Times New Roman" w:hAnsi="Times New Roman" w:cs="Times New Roman"/>
          <w:i/>
          <w:color w:val="000000" w:themeColor="text1"/>
          <w:sz w:val="24"/>
          <w:szCs w:val="24"/>
          <w:lang w:val="bg-BG" w:eastAsia="bg-BG"/>
        </w:rPr>
      </w:pPr>
    </w:p>
    <w:p w14:paraId="34A122C3" w14:textId="77777777" w:rsidR="007453E5" w:rsidRPr="00A1491B" w:rsidRDefault="007866B0">
      <w:pPr>
        <w:pStyle w:val="ListParagraph"/>
        <w:spacing w:after="0" w:line="360" w:lineRule="auto"/>
        <w:ind w:left="360"/>
        <w:jc w:val="both"/>
        <w:outlineLvl w:val="0"/>
        <w:rPr>
          <w:rFonts w:ascii="Times New Roman" w:eastAsia="Times New Roman" w:hAnsi="Times New Roman" w:cs="Times New Roman"/>
          <w:i/>
          <w:color w:val="000000" w:themeColor="text1"/>
          <w:sz w:val="24"/>
          <w:szCs w:val="24"/>
          <w:lang w:val="bg-BG" w:eastAsia="bg-BG"/>
        </w:rPr>
      </w:pPr>
      <w:r w:rsidRPr="00A1491B">
        <w:rPr>
          <w:rFonts w:ascii="Times New Roman" w:eastAsia="Times New Roman" w:hAnsi="Times New Roman" w:cs="Times New Roman"/>
          <w:i/>
          <w:color w:val="000000" w:themeColor="text1"/>
          <w:sz w:val="24"/>
          <w:szCs w:val="24"/>
          <w:lang w:val="bg-BG" w:eastAsia="bg-BG"/>
        </w:rPr>
        <w:t xml:space="preserve">  Вариант 2</w:t>
      </w:r>
    </w:p>
    <w:p w14:paraId="24BF6E1B" w14:textId="4DB5C364" w:rsidR="007453E5" w:rsidRPr="00A1491B" w:rsidRDefault="007866B0">
      <w:pPr>
        <w:pStyle w:val="ListParagraph"/>
        <w:numPr>
          <w:ilvl w:val="0"/>
          <w:numId w:val="3"/>
        </w:numPr>
        <w:spacing w:after="0" w:line="360" w:lineRule="auto"/>
        <w:ind w:left="0" w:firstLine="426"/>
        <w:jc w:val="both"/>
        <w:outlineLvl w:val="0"/>
        <w:rPr>
          <w:rFonts w:ascii="Times New Roman" w:eastAsia="Times New Roman" w:hAnsi="Times New Roman" w:cs="Times New Roman"/>
          <w:color w:val="000000" w:themeColor="text1"/>
          <w:sz w:val="24"/>
          <w:szCs w:val="24"/>
          <w:lang w:val="bg-BG" w:eastAsia="bg-BG"/>
        </w:rPr>
      </w:pPr>
      <w:r w:rsidRPr="00A1491B">
        <w:rPr>
          <w:rFonts w:ascii="Times New Roman" w:eastAsia="Times New Roman" w:hAnsi="Times New Roman" w:cs="Times New Roman"/>
          <w:color w:val="000000" w:themeColor="text1"/>
          <w:sz w:val="24"/>
          <w:szCs w:val="24"/>
          <w:lang w:val="bg-BG" w:eastAsia="bg-BG"/>
        </w:rPr>
        <w:t xml:space="preserve"> Авансово плащане, в размер до ……………….. ………(словом) </w:t>
      </w:r>
      <w:r w:rsidR="004E17F0" w:rsidRPr="00A1491B">
        <w:rPr>
          <w:rFonts w:ascii="Times New Roman" w:eastAsia="Times New Roman" w:hAnsi="Times New Roman" w:cs="Times New Roman"/>
          <w:sz w:val="24"/>
          <w:szCs w:val="24"/>
          <w:lang w:val="bg-BG" w:eastAsia="fr-FR"/>
        </w:rPr>
        <w:t>евро</w:t>
      </w:r>
      <w:r w:rsidRPr="00A1491B">
        <w:rPr>
          <w:rFonts w:ascii="Times New Roman" w:eastAsia="Times New Roman" w:hAnsi="Times New Roman" w:cs="Times New Roman"/>
          <w:color w:val="000000" w:themeColor="text1"/>
          <w:sz w:val="24"/>
          <w:szCs w:val="24"/>
          <w:lang w:val="bg-BG" w:eastAsia="bg-BG"/>
        </w:rPr>
        <w:t>, представляващи до 10 % (десет на сто) от стойността на безвъзмездната финансова помощ  по чл. 2, т. 2.2....... за БЕНЕФИЦИЕНТ……., в двуседмичен срок от датата на постъпване на искането за плащане в УПРАВЛЯВАЩИЯ ОРГАН, за инфраструктурни дейно</w:t>
      </w:r>
      <w:r w:rsidR="006D6304" w:rsidRPr="00A1491B">
        <w:rPr>
          <w:rFonts w:ascii="Times New Roman" w:eastAsia="Times New Roman" w:hAnsi="Times New Roman" w:cs="Times New Roman"/>
          <w:color w:val="000000" w:themeColor="text1"/>
          <w:sz w:val="24"/>
          <w:szCs w:val="24"/>
          <w:lang w:val="bg-BG" w:eastAsia="bg-BG"/>
        </w:rPr>
        <w:t xml:space="preserve">сти на стойност над 10 млн. лв. </w:t>
      </w:r>
      <w:r w:rsidR="00344C43" w:rsidRPr="00A1491B">
        <w:rPr>
          <w:rFonts w:ascii="Times New Roman" w:eastAsia="Times New Roman" w:hAnsi="Times New Roman" w:cs="Times New Roman"/>
          <w:color w:val="000000" w:themeColor="text1"/>
          <w:sz w:val="24"/>
          <w:szCs w:val="24"/>
          <w:lang w:eastAsia="bg-BG"/>
        </w:rPr>
        <w:t xml:space="preserve">(5 112 918,81 </w:t>
      </w:r>
      <w:r w:rsidR="00344C43" w:rsidRPr="00A1491B">
        <w:rPr>
          <w:rFonts w:ascii="Times New Roman" w:eastAsia="Times New Roman" w:hAnsi="Times New Roman" w:cs="Times New Roman"/>
          <w:color w:val="000000" w:themeColor="text1"/>
          <w:sz w:val="24"/>
          <w:szCs w:val="24"/>
          <w:lang w:val="bg-BG" w:eastAsia="bg-BG"/>
        </w:rPr>
        <w:t>евро</w:t>
      </w:r>
      <w:r w:rsidR="00344C43" w:rsidRPr="00A1491B">
        <w:rPr>
          <w:rFonts w:ascii="Times New Roman" w:eastAsia="Times New Roman" w:hAnsi="Times New Roman" w:cs="Times New Roman"/>
          <w:color w:val="000000" w:themeColor="text1"/>
          <w:sz w:val="24"/>
          <w:szCs w:val="24"/>
          <w:lang w:eastAsia="bg-BG"/>
        </w:rPr>
        <w:t>)</w:t>
      </w:r>
      <w:r w:rsidR="00344C43" w:rsidRPr="00A1491B">
        <w:rPr>
          <w:rFonts w:ascii="Times New Roman" w:eastAsia="Times New Roman" w:hAnsi="Times New Roman" w:cs="Times New Roman"/>
          <w:color w:val="000000" w:themeColor="text1"/>
          <w:sz w:val="24"/>
          <w:szCs w:val="24"/>
          <w:lang w:val="bg-BG" w:eastAsia="bg-BG"/>
        </w:rPr>
        <w:t xml:space="preserve"> </w:t>
      </w:r>
      <w:r w:rsidRPr="00A1491B">
        <w:rPr>
          <w:rFonts w:ascii="Times New Roman" w:eastAsia="Times New Roman" w:hAnsi="Times New Roman" w:cs="Times New Roman"/>
          <w:color w:val="000000" w:themeColor="text1"/>
          <w:sz w:val="24"/>
          <w:szCs w:val="24"/>
          <w:lang w:val="bg-BG" w:eastAsia="bg-BG"/>
        </w:rPr>
        <w:t xml:space="preserve">и с повече от 50 на сто от общата стойност по проекта, </w:t>
      </w:r>
      <w:r w:rsidRPr="00A1491B">
        <w:rPr>
          <w:rFonts w:ascii="Times New Roman" w:eastAsia="Times New Roman" w:hAnsi="Times New Roman" w:cs="Times New Roman"/>
          <w:color w:val="000000" w:themeColor="text1"/>
          <w:sz w:val="24"/>
          <w:szCs w:val="24"/>
          <w:lang w:val="bg-BG" w:eastAsia="bg-BG"/>
        </w:rPr>
        <w:lastRenderedPageBreak/>
        <w:t>предвидени за строително-монтажни работи (финансова подкрепа в режим на „</w:t>
      </w:r>
      <w:proofErr w:type="spellStart"/>
      <w:r w:rsidRPr="00A1491B">
        <w:rPr>
          <w:rFonts w:ascii="Times New Roman" w:eastAsia="Times New Roman" w:hAnsi="Times New Roman" w:cs="Times New Roman"/>
          <w:color w:val="000000" w:themeColor="text1"/>
          <w:sz w:val="24"/>
          <w:szCs w:val="24"/>
          <w:lang w:val="bg-BG" w:eastAsia="bg-BG"/>
        </w:rPr>
        <w:t>непомощ</w:t>
      </w:r>
      <w:proofErr w:type="spellEnd"/>
      <w:r w:rsidRPr="00A1491B">
        <w:rPr>
          <w:rFonts w:ascii="Times New Roman" w:eastAsia="Times New Roman" w:hAnsi="Times New Roman" w:cs="Times New Roman"/>
          <w:color w:val="000000" w:themeColor="text1"/>
          <w:sz w:val="24"/>
          <w:szCs w:val="24"/>
          <w:lang w:val="bg-BG" w:eastAsia="bg-BG"/>
        </w:rPr>
        <w:t>“</w:t>
      </w:r>
      <w:r w:rsidR="00276F86" w:rsidRPr="00A1491B">
        <w:rPr>
          <w:rFonts w:ascii="Times New Roman" w:eastAsia="Times New Roman" w:hAnsi="Times New Roman" w:cs="Times New Roman"/>
          <w:color w:val="000000" w:themeColor="text1"/>
          <w:sz w:val="24"/>
          <w:szCs w:val="24"/>
          <w:lang w:val="bg-BG" w:eastAsia="bg-BG"/>
        </w:rPr>
        <w:t xml:space="preserve"> и „минимална помощ“</w:t>
      </w:r>
      <w:r w:rsidRPr="00A1491B">
        <w:rPr>
          <w:rFonts w:ascii="Times New Roman" w:eastAsia="Times New Roman" w:hAnsi="Times New Roman" w:cs="Times New Roman"/>
          <w:color w:val="000000" w:themeColor="text1"/>
          <w:sz w:val="24"/>
          <w:szCs w:val="24"/>
          <w:lang w:val="bg-BG" w:eastAsia="bg-BG"/>
        </w:rPr>
        <w:t xml:space="preserve">) - </w:t>
      </w:r>
      <w:r w:rsidRPr="00A1491B">
        <w:rPr>
          <w:rFonts w:ascii="Times New Roman" w:eastAsia="Times New Roman" w:hAnsi="Times New Roman" w:cs="Times New Roman"/>
          <w:i/>
          <w:color w:val="000000" w:themeColor="text1"/>
          <w:sz w:val="24"/>
          <w:szCs w:val="24"/>
          <w:lang w:val="bg-BG" w:eastAsia="bg-BG"/>
        </w:rPr>
        <w:t>приложимо за непублични бенефициенти</w:t>
      </w:r>
      <w:r w:rsidRPr="00A1491B">
        <w:rPr>
          <w:rFonts w:ascii="Times New Roman" w:eastAsia="Times New Roman" w:hAnsi="Times New Roman" w:cs="Times New Roman"/>
          <w:color w:val="000000" w:themeColor="text1"/>
          <w:sz w:val="24"/>
          <w:szCs w:val="24"/>
          <w:lang w:val="bg-BG" w:eastAsia="bg-BG"/>
        </w:rPr>
        <w:t>;</w:t>
      </w:r>
    </w:p>
    <w:p w14:paraId="5EEFBE6D" w14:textId="77777777" w:rsidR="007453E5" w:rsidRPr="00A1491B" w:rsidRDefault="007866B0">
      <w:pPr>
        <w:spacing w:after="0" w:line="360" w:lineRule="auto"/>
        <w:jc w:val="both"/>
        <w:outlineLvl w:val="0"/>
        <w:rPr>
          <w:rFonts w:ascii="Times New Roman" w:eastAsia="Times New Roman" w:hAnsi="Times New Roman" w:cs="Times New Roman"/>
          <w:i/>
          <w:color w:val="000000" w:themeColor="text1"/>
          <w:sz w:val="24"/>
          <w:szCs w:val="24"/>
          <w:lang w:val="bg-BG" w:eastAsia="bg-BG"/>
        </w:rPr>
      </w:pPr>
      <w:r w:rsidRPr="00A1491B">
        <w:rPr>
          <w:rFonts w:ascii="Times New Roman" w:eastAsia="Times New Roman" w:hAnsi="Times New Roman" w:cs="Times New Roman"/>
          <w:i/>
          <w:color w:val="000000" w:themeColor="text1"/>
          <w:sz w:val="24"/>
          <w:szCs w:val="24"/>
          <w:lang w:val="bg-BG" w:eastAsia="bg-BG"/>
        </w:rPr>
        <w:t xml:space="preserve">         Вариант 3</w:t>
      </w:r>
    </w:p>
    <w:p w14:paraId="2E69336A" w14:textId="5577CB29" w:rsidR="007453E5" w:rsidRPr="00A1491B" w:rsidRDefault="007866B0">
      <w:pPr>
        <w:pStyle w:val="ListParagraph"/>
        <w:numPr>
          <w:ilvl w:val="0"/>
          <w:numId w:val="3"/>
        </w:numPr>
        <w:spacing w:after="0" w:line="360" w:lineRule="auto"/>
        <w:ind w:left="0" w:firstLine="426"/>
        <w:jc w:val="both"/>
        <w:outlineLvl w:val="0"/>
        <w:rPr>
          <w:rFonts w:ascii="Times New Roman" w:eastAsia="Times New Roman" w:hAnsi="Times New Roman" w:cs="Times New Roman"/>
          <w:color w:val="000000" w:themeColor="text1"/>
          <w:sz w:val="24"/>
          <w:szCs w:val="24"/>
          <w:lang w:val="bg-BG" w:eastAsia="bg-BG"/>
        </w:rPr>
      </w:pPr>
      <w:r w:rsidRPr="00A1491B">
        <w:rPr>
          <w:rFonts w:ascii="Times New Roman" w:eastAsia="Times New Roman" w:hAnsi="Times New Roman" w:cs="Times New Roman"/>
          <w:color w:val="000000" w:themeColor="text1"/>
          <w:sz w:val="24"/>
          <w:szCs w:val="24"/>
          <w:lang w:val="bg-BG" w:eastAsia="bg-BG"/>
        </w:rPr>
        <w:t xml:space="preserve"> Авансово плащане, в размер до ……………….. ………(словом) </w:t>
      </w:r>
      <w:r w:rsidR="004E17F0" w:rsidRPr="00A1491B">
        <w:rPr>
          <w:rFonts w:ascii="Times New Roman" w:eastAsia="Times New Roman" w:hAnsi="Times New Roman" w:cs="Times New Roman"/>
          <w:sz w:val="24"/>
          <w:szCs w:val="24"/>
          <w:lang w:val="bg-BG" w:eastAsia="fr-FR"/>
        </w:rPr>
        <w:t>евро</w:t>
      </w:r>
      <w:r w:rsidRPr="00A1491B">
        <w:rPr>
          <w:rFonts w:ascii="Times New Roman" w:eastAsia="Times New Roman" w:hAnsi="Times New Roman" w:cs="Times New Roman"/>
          <w:color w:val="000000" w:themeColor="text1"/>
          <w:sz w:val="24"/>
          <w:szCs w:val="24"/>
          <w:lang w:val="bg-BG" w:eastAsia="bg-BG"/>
        </w:rPr>
        <w:t>, представляващи до 20 % (двадесет на сто) от стойността на безвъзмездната финансова помощ  по чл. 2, т. 2.2…..за БЕНЕФИЦИЕНТ…..., в двуседмичен срок от датата на постъпване на искането за плащане в УПРАВЛЯВАЩИЯ ОРГАН (финансова подкрепа в режим на „</w:t>
      </w:r>
      <w:proofErr w:type="spellStart"/>
      <w:r w:rsidRPr="00A1491B">
        <w:rPr>
          <w:rFonts w:ascii="Times New Roman" w:eastAsia="Times New Roman" w:hAnsi="Times New Roman" w:cs="Times New Roman"/>
          <w:color w:val="000000" w:themeColor="text1"/>
          <w:sz w:val="24"/>
          <w:szCs w:val="24"/>
          <w:lang w:val="bg-BG" w:eastAsia="bg-BG"/>
        </w:rPr>
        <w:t>непомощ</w:t>
      </w:r>
      <w:proofErr w:type="spellEnd"/>
      <w:r w:rsidRPr="00A1491B">
        <w:rPr>
          <w:rFonts w:ascii="Times New Roman" w:eastAsia="Times New Roman" w:hAnsi="Times New Roman" w:cs="Times New Roman"/>
          <w:color w:val="000000" w:themeColor="text1"/>
          <w:sz w:val="24"/>
          <w:szCs w:val="24"/>
          <w:lang w:val="bg-BG" w:eastAsia="bg-BG"/>
        </w:rPr>
        <w:t>“</w:t>
      </w:r>
      <w:r w:rsidR="00276F86" w:rsidRPr="00A1491B">
        <w:rPr>
          <w:rFonts w:ascii="Times New Roman" w:eastAsia="Times New Roman" w:hAnsi="Times New Roman" w:cs="Times New Roman"/>
          <w:color w:val="000000" w:themeColor="text1"/>
          <w:sz w:val="24"/>
          <w:szCs w:val="24"/>
          <w:lang w:val="bg-BG" w:eastAsia="bg-BG"/>
        </w:rPr>
        <w:t xml:space="preserve"> и „минимална помощ“</w:t>
      </w:r>
      <w:r w:rsidRPr="00A1491B">
        <w:rPr>
          <w:rFonts w:ascii="Times New Roman" w:eastAsia="Times New Roman" w:hAnsi="Times New Roman" w:cs="Times New Roman"/>
          <w:color w:val="000000" w:themeColor="text1"/>
          <w:sz w:val="24"/>
          <w:szCs w:val="24"/>
          <w:lang w:val="bg-BG" w:eastAsia="bg-BG"/>
        </w:rPr>
        <w:t xml:space="preserve">) – </w:t>
      </w:r>
      <w:r w:rsidRPr="00A1491B">
        <w:rPr>
          <w:rFonts w:ascii="Times New Roman" w:eastAsia="Times New Roman" w:hAnsi="Times New Roman" w:cs="Times New Roman"/>
          <w:i/>
          <w:color w:val="000000" w:themeColor="text1"/>
          <w:sz w:val="24"/>
          <w:szCs w:val="24"/>
          <w:lang w:val="bg-BG" w:eastAsia="bg-BG"/>
        </w:rPr>
        <w:t xml:space="preserve">приложимо за непублични бенефициенти, във всички останали случаи </w:t>
      </w:r>
      <w:proofErr w:type="spellStart"/>
      <w:r w:rsidRPr="00A1491B">
        <w:rPr>
          <w:rFonts w:ascii="Times New Roman" w:eastAsia="Times New Roman" w:hAnsi="Times New Roman" w:cs="Times New Roman"/>
          <w:i/>
          <w:color w:val="000000" w:themeColor="text1"/>
          <w:sz w:val="24"/>
          <w:szCs w:val="24"/>
          <w:lang w:val="bg-BG" w:eastAsia="bg-BG"/>
        </w:rPr>
        <w:t>непопадащи</w:t>
      </w:r>
      <w:proofErr w:type="spellEnd"/>
      <w:r w:rsidRPr="00A1491B">
        <w:rPr>
          <w:rFonts w:ascii="Times New Roman" w:eastAsia="Times New Roman" w:hAnsi="Times New Roman" w:cs="Times New Roman"/>
          <w:i/>
          <w:color w:val="000000" w:themeColor="text1"/>
          <w:sz w:val="24"/>
          <w:szCs w:val="24"/>
          <w:lang w:val="bg-BG" w:eastAsia="bg-BG"/>
        </w:rPr>
        <w:t xml:space="preserve"> във вариант 2</w:t>
      </w:r>
      <w:r w:rsidRPr="00A1491B">
        <w:rPr>
          <w:rFonts w:ascii="Times New Roman" w:eastAsia="Times New Roman" w:hAnsi="Times New Roman" w:cs="Times New Roman"/>
          <w:color w:val="000000" w:themeColor="text1"/>
          <w:sz w:val="24"/>
          <w:szCs w:val="24"/>
          <w:lang w:val="bg-BG" w:eastAsia="bg-BG"/>
        </w:rPr>
        <w:t xml:space="preserve">. </w:t>
      </w:r>
    </w:p>
    <w:p w14:paraId="14E63EDB" w14:textId="77777777" w:rsidR="007453E5" w:rsidRPr="00A1491B" w:rsidRDefault="007866B0">
      <w:pPr>
        <w:spacing w:after="0" w:line="360" w:lineRule="auto"/>
        <w:ind w:left="567" w:hanging="567"/>
        <w:jc w:val="both"/>
        <w:outlineLvl w:val="0"/>
        <w:rPr>
          <w:rFonts w:ascii="Times New Roman" w:eastAsia="Times New Roman" w:hAnsi="Times New Roman" w:cs="Times New Roman"/>
          <w:i/>
          <w:color w:val="000000" w:themeColor="text1"/>
          <w:sz w:val="24"/>
          <w:szCs w:val="24"/>
          <w:lang w:val="bg-BG" w:eastAsia="bg-BG"/>
        </w:rPr>
      </w:pPr>
      <w:r w:rsidRPr="00A1491B">
        <w:rPr>
          <w:rFonts w:ascii="Times New Roman" w:eastAsia="Times New Roman" w:hAnsi="Times New Roman" w:cs="Times New Roman"/>
          <w:i/>
          <w:color w:val="000000" w:themeColor="text1"/>
          <w:sz w:val="24"/>
          <w:szCs w:val="24"/>
          <w:lang w:val="bg-BG" w:eastAsia="bg-BG"/>
        </w:rPr>
        <w:t xml:space="preserve">        Вариант 4</w:t>
      </w:r>
    </w:p>
    <w:p w14:paraId="600606C3" w14:textId="429133E7" w:rsidR="007453E5" w:rsidRPr="00A1491B" w:rsidRDefault="007866B0">
      <w:pPr>
        <w:pStyle w:val="ListParagraph"/>
        <w:numPr>
          <w:ilvl w:val="0"/>
          <w:numId w:val="3"/>
        </w:numPr>
        <w:spacing w:after="0" w:line="360" w:lineRule="auto"/>
        <w:ind w:left="0" w:firstLine="426"/>
        <w:jc w:val="both"/>
        <w:outlineLvl w:val="0"/>
        <w:rPr>
          <w:rFonts w:ascii="Times New Roman" w:eastAsia="Times New Roman" w:hAnsi="Times New Roman" w:cs="Times New Roman"/>
          <w:color w:val="000000" w:themeColor="text1"/>
          <w:sz w:val="24"/>
          <w:szCs w:val="24"/>
          <w:lang w:val="bg-BG" w:eastAsia="bg-BG"/>
        </w:rPr>
      </w:pPr>
      <w:r w:rsidRPr="00A1491B">
        <w:rPr>
          <w:rFonts w:ascii="Times New Roman" w:eastAsia="Times New Roman" w:hAnsi="Times New Roman" w:cs="Times New Roman"/>
          <w:color w:val="000000" w:themeColor="text1"/>
          <w:sz w:val="24"/>
          <w:szCs w:val="24"/>
          <w:lang w:val="bg-BG" w:eastAsia="bg-BG"/>
        </w:rPr>
        <w:t xml:space="preserve"> Авансово плащане, в размер до ……………….. ………(словом) </w:t>
      </w:r>
      <w:r w:rsidR="004E17F0" w:rsidRPr="00A1491B">
        <w:rPr>
          <w:rFonts w:ascii="Times New Roman" w:eastAsia="Times New Roman" w:hAnsi="Times New Roman" w:cs="Times New Roman"/>
          <w:sz w:val="24"/>
          <w:szCs w:val="24"/>
          <w:lang w:val="bg-BG" w:eastAsia="fr-FR"/>
        </w:rPr>
        <w:t>евро</w:t>
      </w:r>
      <w:r w:rsidRPr="00A1491B">
        <w:rPr>
          <w:rFonts w:ascii="Times New Roman" w:eastAsia="Times New Roman" w:hAnsi="Times New Roman" w:cs="Times New Roman"/>
          <w:color w:val="000000" w:themeColor="text1"/>
          <w:sz w:val="24"/>
          <w:szCs w:val="24"/>
          <w:lang w:val="bg-BG" w:eastAsia="bg-BG"/>
        </w:rPr>
        <w:t xml:space="preserve">, представляващи до 40% (четиридесет на сто) от стойността на безвъзмездната финансова помощ  по чл. 2, т. 2.2…... за БЕНЕФИЦИЕНТ………, в двуседмичен срок от датата на постъпване на искането за плащане в УПРАВЛЯВАЩИЯ ОРГАН (финансова подкрепа, представляваща държавна помощ) – </w:t>
      </w:r>
      <w:r w:rsidRPr="00A1491B">
        <w:rPr>
          <w:rFonts w:ascii="Times New Roman" w:eastAsia="Times New Roman" w:hAnsi="Times New Roman" w:cs="Times New Roman"/>
          <w:i/>
          <w:color w:val="000000" w:themeColor="text1"/>
          <w:sz w:val="24"/>
          <w:szCs w:val="24"/>
          <w:lang w:val="bg-BG" w:eastAsia="bg-BG"/>
        </w:rPr>
        <w:t>приложим и в комбинация с посочените по-горе варианти.</w:t>
      </w:r>
      <w:r w:rsidRPr="00A1491B">
        <w:rPr>
          <w:rFonts w:ascii="Times New Roman" w:eastAsia="Times New Roman" w:hAnsi="Times New Roman" w:cs="Times New Roman"/>
          <w:color w:val="000000" w:themeColor="text1"/>
          <w:sz w:val="24"/>
          <w:szCs w:val="24"/>
          <w:lang w:val="bg-BG" w:eastAsia="bg-BG"/>
        </w:rPr>
        <w:t xml:space="preserve"> </w:t>
      </w:r>
    </w:p>
    <w:p w14:paraId="623E5150" w14:textId="77777777" w:rsidR="007453E5" w:rsidRPr="00A1491B" w:rsidRDefault="007866B0">
      <w:pPr>
        <w:spacing w:after="0" w:line="360" w:lineRule="auto"/>
        <w:jc w:val="both"/>
        <w:outlineLvl w:val="0"/>
        <w:rPr>
          <w:rFonts w:ascii="Times New Roman" w:eastAsia="Times New Roman" w:hAnsi="Times New Roman" w:cs="Times New Roman"/>
          <w:color w:val="000000" w:themeColor="text1"/>
          <w:sz w:val="24"/>
          <w:szCs w:val="24"/>
          <w:lang w:val="bg-BG" w:eastAsia="bg-BG"/>
        </w:rPr>
      </w:pPr>
      <w:r w:rsidRPr="00A1491B">
        <w:rPr>
          <w:rFonts w:ascii="Times New Roman" w:eastAsia="Times New Roman" w:hAnsi="Times New Roman" w:cs="Times New Roman"/>
          <w:color w:val="000000" w:themeColor="text1"/>
          <w:sz w:val="24"/>
          <w:szCs w:val="24"/>
          <w:lang w:val="bg-BG" w:eastAsia="bg-BG"/>
        </w:rPr>
        <w:t>Авансовото плащане по настоящата алинея следва да се използва за разходи, които да бъдат платени от бенефициента и подкрепени с фактури или счетоводни документи с равностойна доказателствена стойност, най-късно три години след годината на плащането на аванса или на 31 декември 2029 г., в зависимост от това коя дата е по-ранна.</w:t>
      </w:r>
    </w:p>
    <w:p w14:paraId="0BC2482D" w14:textId="249EA4EC" w:rsidR="007453E5" w:rsidRPr="00A1491B" w:rsidRDefault="007866B0">
      <w:pPr>
        <w:spacing w:after="0" w:line="360" w:lineRule="auto"/>
        <w:jc w:val="both"/>
        <w:outlineLvl w:val="0"/>
        <w:rPr>
          <w:rFonts w:ascii="Times New Roman" w:eastAsia="Times New Roman" w:hAnsi="Times New Roman" w:cs="Times New Roman"/>
          <w:color w:val="000000" w:themeColor="text1"/>
          <w:sz w:val="24"/>
          <w:szCs w:val="24"/>
          <w:lang w:val="bg-BG" w:eastAsia="bg-BG"/>
        </w:rPr>
      </w:pPr>
      <w:r w:rsidRPr="00A1491B">
        <w:rPr>
          <w:rFonts w:ascii="Times New Roman" w:eastAsia="Times New Roman" w:hAnsi="Times New Roman" w:cs="Times New Roman"/>
          <w:color w:val="000000" w:themeColor="text1"/>
          <w:sz w:val="24"/>
          <w:szCs w:val="24"/>
          <w:lang w:val="bg-BG" w:eastAsia="bg-BG"/>
        </w:rPr>
        <w:t xml:space="preserve">        (5) Авансовите плащания по ал. … (</w:t>
      </w:r>
      <w:r w:rsidRPr="00A1491B">
        <w:rPr>
          <w:rFonts w:ascii="Times New Roman" w:eastAsia="Times New Roman" w:hAnsi="Times New Roman" w:cs="Times New Roman"/>
          <w:i/>
          <w:color w:val="000000" w:themeColor="text1"/>
          <w:sz w:val="24"/>
          <w:szCs w:val="24"/>
          <w:lang w:val="bg-BG" w:eastAsia="bg-BG"/>
        </w:rPr>
        <w:t xml:space="preserve">вариант 1 или 2 - за инфраструктурни дейности над 10 млн. лв. </w:t>
      </w:r>
      <w:r w:rsidR="005A1A91" w:rsidRPr="00A1491B">
        <w:rPr>
          <w:rFonts w:ascii="Times New Roman" w:eastAsia="Times New Roman" w:hAnsi="Times New Roman" w:cs="Times New Roman"/>
          <w:i/>
          <w:color w:val="000000" w:themeColor="text1"/>
          <w:sz w:val="24"/>
          <w:szCs w:val="24"/>
          <w:lang w:eastAsia="bg-BG"/>
        </w:rPr>
        <w:t>(5 112 918</w:t>
      </w:r>
      <w:proofErr w:type="gramStart"/>
      <w:r w:rsidR="005A1A91" w:rsidRPr="00A1491B">
        <w:rPr>
          <w:rFonts w:ascii="Times New Roman" w:eastAsia="Times New Roman" w:hAnsi="Times New Roman" w:cs="Times New Roman"/>
          <w:i/>
          <w:color w:val="000000" w:themeColor="text1"/>
          <w:sz w:val="24"/>
          <w:szCs w:val="24"/>
          <w:lang w:eastAsia="bg-BG"/>
        </w:rPr>
        <w:t>,81</w:t>
      </w:r>
      <w:proofErr w:type="gramEnd"/>
      <w:r w:rsidR="005A1A91" w:rsidRPr="00A1491B">
        <w:rPr>
          <w:rFonts w:ascii="Times New Roman" w:eastAsia="Times New Roman" w:hAnsi="Times New Roman" w:cs="Times New Roman"/>
          <w:i/>
          <w:color w:val="000000" w:themeColor="text1"/>
          <w:sz w:val="24"/>
          <w:szCs w:val="24"/>
          <w:lang w:eastAsia="bg-BG"/>
        </w:rPr>
        <w:t xml:space="preserve"> </w:t>
      </w:r>
      <w:r w:rsidR="005A1A91" w:rsidRPr="00A1491B">
        <w:rPr>
          <w:rFonts w:ascii="Times New Roman" w:eastAsia="Times New Roman" w:hAnsi="Times New Roman" w:cs="Times New Roman"/>
          <w:i/>
          <w:color w:val="000000" w:themeColor="text1"/>
          <w:sz w:val="24"/>
          <w:szCs w:val="24"/>
          <w:lang w:val="bg-BG" w:eastAsia="bg-BG"/>
        </w:rPr>
        <w:t>евро</w:t>
      </w:r>
      <w:r w:rsidR="005A1A91" w:rsidRPr="00A1491B">
        <w:rPr>
          <w:rFonts w:ascii="Times New Roman" w:eastAsia="Times New Roman" w:hAnsi="Times New Roman" w:cs="Times New Roman"/>
          <w:i/>
          <w:color w:val="000000" w:themeColor="text1"/>
          <w:sz w:val="24"/>
          <w:szCs w:val="24"/>
          <w:lang w:eastAsia="bg-BG"/>
        </w:rPr>
        <w:t>)</w:t>
      </w:r>
      <w:r w:rsidR="005A1A91" w:rsidRPr="00A1491B">
        <w:rPr>
          <w:rFonts w:ascii="Times New Roman" w:eastAsia="Times New Roman" w:hAnsi="Times New Roman" w:cs="Times New Roman"/>
          <w:color w:val="000000" w:themeColor="text1"/>
          <w:sz w:val="24"/>
          <w:szCs w:val="24"/>
          <w:lang w:val="bg-BG" w:eastAsia="bg-BG"/>
        </w:rPr>
        <w:t xml:space="preserve"> </w:t>
      </w:r>
      <w:r w:rsidRPr="00A1491B">
        <w:rPr>
          <w:rFonts w:ascii="Times New Roman" w:eastAsia="Times New Roman" w:hAnsi="Times New Roman" w:cs="Times New Roman"/>
          <w:i/>
          <w:color w:val="000000" w:themeColor="text1"/>
          <w:sz w:val="24"/>
          <w:szCs w:val="24"/>
          <w:lang w:val="bg-BG" w:eastAsia="bg-BG"/>
        </w:rPr>
        <w:t>и с повече от 50 на сто от общата стойност по проекта за строително-монтажни работи</w:t>
      </w:r>
      <w:r w:rsidRPr="00A1491B">
        <w:rPr>
          <w:rFonts w:ascii="Times New Roman" w:eastAsia="Times New Roman" w:hAnsi="Times New Roman" w:cs="Times New Roman"/>
          <w:color w:val="000000" w:themeColor="text1"/>
          <w:sz w:val="24"/>
          <w:szCs w:val="24"/>
          <w:lang w:val="bg-BG" w:eastAsia="bg-BG"/>
        </w:rPr>
        <w:t>), се извършват, както следва:</w:t>
      </w:r>
    </w:p>
    <w:p w14:paraId="37579F38" w14:textId="77777777" w:rsidR="00121A8A" w:rsidRPr="00A1491B" w:rsidRDefault="00121A8A" w:rsidP="00121A8A">
      <w:pPr>
        <w:spacing w:line="360" w:lineRule="auto"/>
        <w:ind w:left="360"/>
        <w:contextualSpacing/>
        <w:jc w:val="both"/>
        <w:outlineLvl w:val="0"/>
        <w:rPr>
          <w:rFonts w:ascii="Times New Roman" w:eastAsia="Times New Roman" w:hAnsi="Times New Roman" w:cs="Times New Roman"/>
          <w:color w:val="000000" w:themeColor="text1"/>
          <w:sz w:val="24"/>
          <w:szCs w:val="24"/>
          <w:lang w:val="bg-BG" w:eastAsia="bg-BG"/>
        </w:rPr>
      </w:pPr>
      <w:r w:rsidRPr="00A1491B">
        <w:rPr>
          <w:rFonts w:ascii="Times New Roman" w:eastAsia="Times New Roman" w:hAnsi="Times New Roman" w:cs="Times New Roman"/>
          <w:color w:val="000000" w:themeColor="text1"/>
          <w:sz w:val="24"/>
          <w:szCs w:val="24"/>
          <w:lang w:val="bg-BG" w:eastAsia="bg-BG"/>
        </w:rPr>
        <w:t xml:space="preserve">т. 1. След подписването на договора се извършва плащане в размер до 1 % (един процент) от стойността на финансовата подкрепа; </w:t>
      </w:r>
    </w:p>
    <w:p w14:paraId="3783FC03" w14:textId="77777777" w:rsidR="00121A8A" w:rsidRPr="00A1491B" w:rsidRDefault="00121A8A" w:rsidP="00121A8A">
      <w:pPr>
        <w:spacing w:line="360" w:lineRule="auto"/>
        <w:ind w:left="360"/>
        <w:contextualSpacing/>
        <w:jc w:val="both"/>
        <w:outlineLvl w:val="0"/>
        <w:rPr>
          <w:rFonts w:ascii="Times New Roman" w:eastAsia="Times New Roman" w:hAnsi="Times New Roman" w:cs="Times New Roman"/>
          <w:color w:val="000000" w:themeColor="text1"/>
          <w:sz w:val="24"/>
          <w:szCs w:val="24"/>
          <w:lang w:val="bg-BG" w:eastAsia="bg-BG"/>
        </w:rPr>
      </w:pPr>
      <w:r w:rsidRPr="00A1491B">
        <w:rPr>
          <w:rFonts w:ascii="Times New Roman" w:eastAsia="Times New Roman" w:hAnsi="Times New Roman" w:cs="Times New Roman"/>
          <w:color w:val="000000" w:themeColor="text1"/>
          <w:sz w:val="24"/>
          <w:szCs w:val="24"/>
          <w:lang w:val="bg-BG" w:eastAsia="bg-BG"/>
        </w:rPr>
        <w:t>т. 2. Остатъкът от авансовото плащане се изплаща след сключване на договор с изпълнител.</w:t>
      </w:r>
    </w:p>
    <w:p w14:paraId="5D67E2AB" w14:textId="77777777" w:rsidR="007453E5" w:rsidRPr="00A1491B" w:rsidRDefault="007866B0">
      <w:pPr>
        <w:tabs>
          <w:tab w:val="left" w:pos="993"/>
        </w:tabs>
        <w:spacing w:before="80" w:after="0" w:line="360" w:lineRule="auto"/>
        <w:jc w:val="both"/>
        <w:rPr>
          <w:rFonts w:ascii="Times New Roman" w:eastAsia="Times New Roman" w:hAnsi="Times New Roman" w:cs="Times New Roman"/>
          <w:b/>
          <w:color w:val="000000" w:themeColor="text1"/>
          <w:sz w:val="26"/>
          <w:szCs w:val="26"/>
          <w:lang w:val="bg-BG" w:eastAsia="bg-BG"/>
        </w:rPr>
      </w:pPr>
      <w:r w:rsidRPr="00A1491B">
        <w:rPr>
          <w:rFonts w:ascii="Times New Roman" w:eastAsia="Times New Roman" w:hAnsi="Times New Roman" w:cs="Times New Roman"/>
          <w:b/>
          <w:i/>
          <w:sz w:val="26"/>
          <w:szCs w:val="26"/>
          <w:lang w:val="bg-BG" w:eastAsia="fr-FR"/>
        </w:rPr>
        <w:t xml:space="preserve">Вариант за авансово плащане се добавя за всеки бенефициент и дейност  </w:t>
      </w:r>
    </w:p>
    <w:p w14:paraId="756FA351" w14:textId="77777777" w:rsidR="007453E5" w:rsidRPr="00A1491B" w:rsidRDefault="007866B0">
      <w:pPr>
        <w:pStyle w:val="ListParagraph"/>
        <w:numPr>
          <w:ilvl w:val="0"/>
          <w:numId w:val="3"/>
        </w:numPr>
        <w:tabs>
          <w:tab w:val="left" w:pos="567"/>
        </w:tabs>
        <w:spacing w:after="0" w:line="360" w:lineRule="auto"/>
        <w:ind w:left="0" w:firstLine="360"/>
        <w:jc w:val="both"/>
        <w:outlineLvl w:val="0"/>
        <w:rPr>
          <w:rFonts w:ascii="Times New Roman" w:eastAsia="Times New Roman" w:hAnsi="Times New Roman" w:cs="Times New Roman"/>
          <w:color w:val="000000" w:themeColor="text1"/>
          <w:sz w:val="24"/>
          <w:szCs w:val="24"/>
          <w:lang w:val="bg-BG" w:eastAsia="bg-BG"/>
        </w:rPr>
      </w:pPr>
      <w:r w:rsidRPr="00A1491B">
        <w:rPr>
          <w:rFonts w:ascii="Times New Roman" w:eastAsia="Times New Roman" w:hAnsi="Times New Roman" w:cs="Times New Roman"/>
          <w:color w:val="000000" w:themeColor="text1"/>
          <w:sz w:val="24"/>
          <w:szCs w:val="24"/>
          <w:lang w:val="bg-BG" w:eastAsia="bg-BG"/>
        </w:rPr>
        <w:t>Междинни плащания в размер на стойността на одобрените разходи за периода;</w:t>
      </w:r>
    </w:p>
    <w:p w14:paraId="56D95B87" w14:textId="77777777" w:rsidR="007453E5" w:rsidRPr="00A1491B" w:rsidRDefault="007866B0">
      <w:pPr>
        <w:pStyle w:val="ListParagraph"/>
        <w:numPr>
          <w:ilvl w:val="0"/>
          <w:numId w:val="3"/>
        </w:numPr>
        <w:tabs>
          <w:tab w:val="left" w:pos="567"/>
        </w:tabs>
        <w:spacing w:after="0" w:line="360" w:lineRule="auto"/>
        <w:ind w:left="0" w:firstLine="360"/>
        <w:jc w:val="both"/>
        <w:outlineLvl w:val="0"/>
        <w:rPr>
          <w:rFonts w:ascii="Times New Roman" w:eastAsia="Times New Roman" w:hAnsi="Times New Roman" w:cs="Times New Roman"/>
          <w:color w:val="000000" w:themeColor="text1"/>
          <w:sz w:val="24"/>
          <w:szCs w:val="24"/>
          <w:lang w:val="bg-BG" w:eastAsia="bg-BG"/>
        </w:rPr>
      </w:pPr>
      <w:r w:rsidRPr="00A1491B">
        <w:rPr>
          <w:rFonts w:ascii="Times New Roman" w:eastAsia="Times New Roman" w:hAnsi="Times New Roman" w:cs="Times New Roman"/>
          <w:color w:val="000000" w:themeColor="text1"/>
          <w:sz w:val="24"/>
          <w:szCs w:val="24"/>
          <w:lang w:val="bg-BG" w:eastAsia="bg-BG"/>
        </w:rPr>
        <w:t>Окончателно плащане се изчислява като размер на разликата между общата стойност на одобрените разходи и извършените авансови и междинни плащания.</w:t>
      </w:r>
    </w:p>
    <w:p w14:paraId="6B9922AE" w14:textId="77777777" w:rsidR="007453E5" w:rsidRPr="00A1491B" w:rsidRDefault="007866B0">
      <w:pPr>
        <w:numPr>
          <w:ilvl w:val="0"/>
          <w:numId w:val="1"/>
        </w:numPr>
        <w:tabs>
          <w:tab w:val="left" w:pos="1134"/>
        </w:tabs>
        <w:spacing w:before="80" w:after="80" w:line="360" w:lineRule="auto"/>
        <w:ind w:left="0" w:firstLine="363"/>
        <w:jc w:val="both"/>
        <w:rPr>
          <w:rFonts w:ascii="Times New Roman" w:eastAsia="Times New Roman" w:hAnsi="Times New Roman" w:cs="Times New Roman"/>
          <w:sz w:val="24"/>
          <w:szCs w:val="24"/>
          <w:lang w:val="bg-BG" w:eastAsia="bg-BG"/>
        </w:rPr>
      </w:pPr>
      <w:r w:rsidRPr="00A1491B">
        <w:rPr>
          <w:rFonts w:ascii="Times New Roman" w:eastAsia="Times New Roman" w:hAnsi="Times New Roman" w:cs="Times New Roman"/>
          <w:sz w:val="24"/>
          <w:szCs w:val="24"/>
          <w:lang w:val="bg-BG" w:eastAsia="bg-BG"/>
        </w:rPr>
        <w:t>Авансовото плащане се извършва след представяне на следните документи:</w:t>
      </w:r>
    </w:p>
    <w:p w14:paraId="6CD468D7" w14:textId="77777777" w:rsidR="00404518" w:rsidRPr="00A1491B" w:rsidRDefault="00404518" w:rsidP="00404518">
      <w:pPr>
        <w:tabs>
          <w:tab w:val="left" w:pos="1134"/>
        </w:tabs>
        <w:spacing w:before="80" w:after="80" w:line="360" w:lineRule="auto"/>
        <w:ind w:left="363"/>
        <w:jc w:val="both"/>
        <w:rPr>
          <w:rFonts w:ascii="Times New Roman" w:eastAsia="Times New Roman" w:hAnsi="Times New Roman" w:cs="Times New Roman"/>
          <w:sz w:val="24"/>
          <w:szCs w:val="24"/>
          <w:lang w:val="bg-BG" w:eastAsia="bg-BG"/>
        </w:rPr>
      </w:pPr>
      <w:r w:rsidRPr="00A1491B">
        <w:rPr>
          <w:rFonts w:ascii="Times New Roman" w:eastAsia="Times New Roman" w:hAnsi="Times New Roman" w:cs="Times New Roman"/>
          <w:sz w:val="24"/>
          <w:szCs w:val="24"/>
          <w:lang w:val="bg-BG" w:eastAsia="bg-BG"/>
        </w:rPr>
        <w:lastRenderedPageBreak/>
        <w:t>т. 1. Искане за плащане, подадено през ИСУН 2020, с включени приложения към него;</w:t>
      </w:r>
    </w:p>
    <w:p w14:paraId="2BC6F538" w14:textId="77777777" w:rsidR="00404518" w:rsidRPr="00A1491B" w:rsidRDefault="00404518" w:rsidP="00404518">
      <w:pPr>
        <w:tabs>
          <w:tab w:val="left" w:pos="1134"/>
        </w:tabs>
        <w:spacing w:before="80" w:after="80" w:line="360" w:lineRule="auto"/>
        <w:ind w:left="363"/>
        <w:jc w:val="both"/>
        <w:rPr>
          <w:rFonts w:ascii="Times New Roman" w:eastAsia="Times New Roman" w:hAnsi="Times New Roman" w:cs="Times New Roman"/>
          <w:sz w:val="24"/>
          <w:szCs w:val="24"/>
          <w:lang w:val="bg-BG" w:eastAsia="bg-BG"/>
        </w:rPr>
      </w:pPr>
      <w:r w:rsidRPr="00A1491B">
        <w:rPr>
          <w:rFonts w:ascii="Times New Roman" w:eastAsia="Times New Roman" w:hAnsi="Times New Roman" w:cs="Times New Roman"/>
          <w:sz w:val="24"/>
          <w:szCs w:val="24"/>
          <w:lang w:val="bg-BG" w:eastAsia="bg-BG"/>
        </w:rPr>
        <w:t>т. 2. Копие от Удостоверение за регистрация по чл. 104 от ЗДДС (ако е приложимо);</w:t>
      </w:r>
    </w:p>
    <w:p w14:paraId="0ABA3B97" w14:textId="77777777" w:rsidR="00404518" w:rsidRPr="00A1491B" w:rsidRDefault="00404518" w:rsidP="00404518">
      <w:pPr>
        <w:tabs>
          <w:tab w:val="left" w:pos="1134"/>
        </w:tabs>
        <w:spacing w:before="80" w:after="80" w:line="360" w:lineRule="auto"/>
        <w:ind w:left="363"/>
        <w:jc w:val="both"/>
        <w:rPr>
          <w:rFonts w:ascii="Times New Roman" w:eastAsia="Times New Roman" w:hAnsi="Times New Roman" w:cs="Times New Roman"/>
          <w:sz w:val="24"/>
          <w:szCs w:val="24"/>
          <w:lang w:val="bg-BG" w:eastAsia="bg-BG"/>
        </w:rPr>
      </w:pPr>
      <w:r w:rsidRPr="00A1491B">
        <w:rPr>
          <w:rFonts w:ascii="Times New Roman" w:eastAsia="Times New Roman" w:hAnsi="Times New Roman" w:cs="Times New Roman"/>
          <w:sz w:val="24"/>
          <w:szCs w:val="24"/>
          <w:lang w:val="bg-BG" w:eastAsia="bg-BG"/>
        </w:rPr>
        <w:t>т. 3. Форма за финансова идентификация (ПРИЛОЖЕНИЕ 12);</w:t>
      </w:r>
    </w:p>
    <w:p w14:paraId="258CC5F5" w14:textId="520B5589" w:rsidR="00404518" w:rsidRPr="00A1491B" w:rsidRDefault="00404518" w:rsidP="00404518">
      <w:pPr>
        <w:tabs>
          <w:tab w:val="left" w:pos="1134"/>
        </w:tabs>
        <w:spacing w:before="80" w:after="80" w:line="360" w:lineRule="auto"/>
        <w:ind w:left="363"/>
        <w:jc w:val="both"/>
        <w:rPr>
          <w:rFonts w:ascii="Times New Roman" w:eastAsia="Times New Roman" w:hAnsi="Times New Roman" w:cs="Times New Roman"/>
          <w:sz w:val="24"/>
          <w:szCs w:val="24"/>
          <w:lang w:val="bg-BG" w:eastAsia="bg-BG"/>
        </w:rPr>
      </w:pPr>
      <w:r w:rsidRPr="00A1491B">
        <w:rPr>
          <w:rFonts w:ascii="Times New Roman" w:eastAsia="Times New Roman" w:hAnsi="Times New Roman" w:cs="Times New Roman"/>
          <w:sz w:val="24"/>
          <w:szCs w:val="24"/>
          <w:lang w:val="bg-BG" w:eastAsia="bg-BG"/>
        </w:rPr>
        <w:t>т.</w:t>
      </w:r>
      <w:r w:rsidR="00D766AC" w:rsidRPr="00A1491B">
        <w:rPr>
          <w:rFonts w:ascii="Times New Roman" w:eastAsia="Times New Roman" w:hAnsi="Times New Roman" w:cs="Times New Roman"/>
          <w:sz w:val="24"/>
          <w:szCs w:val="24"/>
          <w:lang w:val="bg-BG" w:eastAsia="bg-BG"/>
        </w:rPr>
        <w:t xml:space="preserve"> </w:t>
      </w:r>
      <w:r w:rsidRPr="00A1491B">
        <w:rPr>
          <w:rFonts w:ascii="Times New Roman" w:eastAsia="Times New Roman" w:hAnsi="Times New Roman" w:cs="Times New Roman"/>
          <w:sz w:val="24"/>
          <w:szCs w:val="24"/>
          <w:lang w:val="bg-BG" w:eastAsia="bg-BG"/>
        </w:rPr>
        <w:t>4. Документ, доказващ издаването и/ или учредяването на обезпечението за пълния размер на авансовото плащане</w:t>
      </w:r>
      <w:r w:rsidR="00D766AC" w:rsidRPr="00A1491B">
        <w:rPr>
          <w:rFonts w:ascii="Times New Roman" w:eastAsia="Times New Roman" w:hAnsi="Times New Roman" w:cs="Times New Roman"/>
          <w:sz w:val="24"/>
          <w:szCs w:val="24"/>
          <w:lang w:val="bg-BG" w:eastAsia="bg-BG"/>
        </w:rPr>
        <w:t xml:space="preserve"> (приложимо за авансовото плащане по чл. 13 т. 2, т. 3 и т. 4)</w:t>
      </w:r>
      <w:r w:rsidRPr="00A1491B">
        <w:rPr>
          <w:rFonts w:ascii="Times New Roman" w:eastAsia="Times New Roman" w:hAnsi="Times New Roman" w:cs="Times New Roman"/>
          <w:sz w:val="24"/>
          <w:szCs w:val="24"/>
          <w:lang w:val="bg-BG" w:eastAsia="bg-BG"/>
        </w:rPr>
        <w:t>:</w:t>
      </w:r>
    </w:p>
    <w:p w14:paraId="24930107" w14:textId="781BAFA2" w:rsidR="00404518" w:rsidRPr="00A1491B" w:rsidRDefault="00D766AC" w:rsidP="00404518">
      <w:pPr>
        <w:tabs>
          <w:tab w:val="left" w:pos="1134"/>
        </w:tabs>
        <w:spacing w:before="80" w:after="80" w:line="360" w:lineRule="auto"/>
        <w:ind w:left="363"/>
        <w:jc w:val="both"/>
        <w:rPr>
          <w:rFonts w:ascii="Times New Roman" w:eastAsia="Times New Roman" w:hAnsi="Times New Roman" w:cs="Times New Roman"/>
          <w:sz w:val="24"/>
          <w:szCs w:val="24"/>
          <w:lang w:val="bg-BG" w:eastAsia="bg-BG"/>
        </w:rPr>
      </w:pPr>
      <w:r w:rsidRPr="00A1491B">
        <w:rPr>
          <w:rFonts w:ascii="Times New Roman" w:eastAsia="Times New Roman" w:hAnsi="Times New Roman" w:cs="Times New Roman"/>
          <w:sz w:val="24"/>
          <w:szCs w:val="24"/>
          <w:lang w:val="bg-BG" w:eastAsia="bg-BG"/>
        </w:rPr>
        <w:t xml:space="preserve">т. </w:t>
      </w:r>
      <w:r w:rsidR="00404518" w:rsidRPr="00A1491B">
        <w:rPr>
          <w:rFonts w:ascii="Times New Roman" w:eastAsia="Times New Roman" w:hAnsi="Times New Roman" w:cs="Times New Roman"/>
          <w:sz w:val="24"/>
          <w:szCs w:val="24"/>
          <w:lang w:val="bg-BG" w:eastAsia="bg-BG"/>
        </w:rPr>
        <w:t xml:space="preserve">4.1. Банкова гаранция за стойността на аванса по образец. Гаранцията следва да е безусловна и неотменна в полза на МРРБ със срок на валидност на обезщетението не по-кратък от 140 дни след изтичане на крайния срок за изпълнение на дейностите по проекта. Банковата гаранция се освобождава съгласно условията, предвидени в нея (ПРИЛОЖЕНИЕ 17). </w:t>
      </w:r>
    </w:p>
    <w:p w14:paraId="369B25C9" w14:textId="77777777" w:rsidR="00404518" w:rsidRPr="00A1491B" w:rsidRDefault="00404518" w:rsidP="00404518">
      <w:pPr>
        <w:tabs>
          <w:tab w:val="left" w:pos="1134"/>
        </w:tabs>
        <w:spacing w:before="80" w:after="80" w:line="360" w:lineRule="auto"/>
        <w:ind w:left="363"/>
        <w:jc w:val="both"/>
        <w:rPr>
          <w:rFonts w:ascii="Times New Roman" w:eastAsia="Times New Roman" w:hAnsi="Times New Roman" w:cs="Times New Roman"/>
          <w:sz w:val="24"/>
          <w:szCs w:val="24"/>
          <w:lang w:val="bg-BG" w:eastAsia="bg-BG"/>
        </w:rPr>
      </w:pPr>
      <w:r w:rsidRPr="00A1491B">
        <w:rPr>
          <w:rFonts w:ascii="Times New Roman" w:eastAsia="Times New Roman" w:hAnsi="Times New Roman" w:cs="Times New Roman"/>
          <w:sz w:val="24"/>
          <w:szCs w:val="24"/>
          <w:lang w:val="bg-BG" w:eastAsia="bg-BG"/>
        </w:rPr>
        <w:t>т.4.2 Застраховка „Гаранция за авансово плащане“ или застраховка „Разни финансови загуби“, сключена в полза на МРРБ със срок на валидност не по-кратък от 140 дни след изтичане на крайния срок за изпълнение на дейностите по проекта. Условията по тях следва безусловно да гарантират изплащането на застрахователно обезщетение на МРРБ при настъпване на застрахователно събитие. Управляващият орган си запазва правото да изисква в застрахователната полица да се впише, че определени клаузи от Общите условия не се прилагат по отношение на сключената застраховка.</w:t>
      </w:r>
    </w:p>
    <w:p w14:paraId="79056B5B" w14:textId="77777777" w:rsidR="00404518" w:rsidRPr="00A1491B" w:rsidRDefault="00404518" w:rsidP="00404518">
      <w:pPr>
        <w:tabs>
          <w:tab w:val="left" w:pos="1134"/>
        </w:tabs>
        <w:spacing w:before="80" w:after="80" w:line="360" w:lineRule="auto"/>
        <w:ind w:left="363"/>
        <w:jc w:val="both"/>
        <w:rPr>
          <w:rFonts w:ascii="Times New Roman" w:eastAsia="Times New Roman" w:hAnsi="Times New Roman" w:cs="Times New Roman"/>
          <w:sz w:val="24"/>
          <w:szCs w:val="24"/>
          <w:lang w:val="bg-BG" w:eastAsia="bg-BG"/>
        </w:rPr>
      </w:pPr>
      <w:r w:rsidRPr="00A1491B">
        <w:rPr>
          <w:rFonts w:ascii="Times New Roman" w:eastAsia="Times New Roman" w:hAnsi="Times New Roman" w:cs="Times New Roman"/>
          <w:sz w:val="24"/>
          <w:szCs w:val="24"/>
          <w:lang w:val="bg-BG" w:eastAsia="bg-BG"/>
        </w:rPr>
        <w:t xml:space="preserve">т. 4.3  Запис на заповед, издаден от публичен субект, и влязло в сила решение на общински/академичен/управителен съвет/общо събрание за упълномощаване на ръководителя на публичен субект за издаването ѝ - „без протест и без разноски“ и със срок на валидност от 140 дни след изтичане на крайния срок за изпълнение на дейностите по проекта. </w:t>
      </w:r>
    </w:p>
    <w:p w14:paraId="5FF46C01" w14:textId="77777777" w:rsidR="00404518" w:rsidRPr="00A1491B" w:rsidRDefault="00404518" w:rsidP="00404518">
      <w:pPr>
        <w:tabs>
          <w:tab w:val="left" w:pos="1134"/>
        </w:tabs>
        <w:spacing w:before="80" w:after="80" w:line="360" w:lineRule="auto"/>
        <w:ind w:left="363"/>
        <w:jc w:val="both"/>
        <w:rPr>
          <w:rFonts w:ascii="Times New Roman" w:eastAsia="Times New Roman" w:hAnsi="Times New Roman" w:cs="Times New Roman"/>
          <w:sz w:val="24"/>
          <w:szCs w:val="24"/>
          <w:lang w:val="bg-BG" w:eastAsia="bg-BG"/>
        </w:rPr>
      </w:pPr>
      <w:r w:rsidRPr="00A1491B">
        <w:rPr>
          <w:rFonts w:ascii="Times New Roman" w:eastAsia="Times New Roman" w:hAnsi="Times New Roman" w:cs="Times New Roman"/>
          <w:sz w:val="24"/>
          <w:szCs w:val="24"/>
          <w:lang w:val="bg-BG" w:eastAsia="bg-BG"/>
        </w:rPr>
        <w:t xml:space="preserve">С </w:t>
      </w:r>
      <w:proofErr w:type="spellStart"/>
      <w:r w:rsidRPr="00A1491B">
        <w:rPr>
          <w:rFonts w:ascii="Times New Roman" w:eastAsia="Times New Roman" w:hAnsi="Times New Roman" w:cs="Times New Roman"/>
          <w:sz w:val="24"/>
          <w:szCs w:val="24"/>
          <w:lang w:val="bg-BG" w:eastAsia="bg-BG"/>
        </w:rPr>
        <w:t>обезпеченията</w:t>
      </w:r>
      <w:proofErr w:type="spellEnd"/>
      <w:r w:rsidRPr="00A1491B">
        <w:rPr>
          <w:rFonts w:ascii="Times New Roman" w:eastAsia="Times New Roman" w:hAnsi="Times New Roman" w:cs="Times New Roman"/>
          <w:sz w:val="24"/>
          <w:szCs w:val="24"/>
          <w:lang w:val="bg-BG" w:eastAsia="bg-BG"/>
        </w:rPr>
        <w:t xml:space="preserve"> по т. 4.3, бенефициентът представя и документи, удостоверяващи избора на ръководителя на съответния публичен субект и неговите правомощия относно поемането на ангажимент за осигуряване на обезпечение на авансовото плащане.</w:t>
      </w:r>
    </w:p>
    <w:p w14:paraId="3EE05C92" w14:textId="2B73E0D5" w:rsidR="00404518" w:rsidRPr="00A1491B" w:rsidRDefault="00404518" w:rsidP="00404518">
      <w:pPr>
        <w:tabs>
          <w:tab w:val="left" w:pos="1134"/>
        </w:tabs>
        <w:spacing w:before="80" w:after="80" w:line="360" w:lineRule="auto"/>
        <w:ind w:left="363"/>
        <w:jc w:val="both"/>
        <w:rPr>
          <w:rFonts w:ascii="Times New Roman" w:eastAsia="Times New Roman" w:hAnsi="Times New Roman" w:cs="Times New Roman"/>
          <w:sz w:val="24"/>
          <w:szCs w:val="24"/>
          <w:lang w:val="bg-BG" w:eastAsia="bg-BG"/>
        </w:rPr>
      </w:pPr>
      <w:r w:rsidRPr="00A1491B">
        <w:rPr>
          <w:rFonts w:ascii="Times New Roman" w:eastAsia="Times New Roman" w:hAnsi="Times New Roman" w:cs="Times New Roman"/>
          <w:sz w:val="24"/>
          <w:szCs w:val="24"/>
          <w:lang w:val="bg-BG" w:eastAsia="bg-BG"/>
        </w:rPr>
        <w:t xml:space="preserve">т. 4.4. Инструмент, </w:t>
      </w:r>
      <w:proofErr w:type="spellStart"/>
      <w:r w:rsidRPr="00A1491B">
        <w:rPr>
          <w:rFonts w:ascii="Times New Roman" w:eastAsia="Times New Roman" w:hAnsi="Times New Roman" w:cs="Times New Roman"/>
          <w:sz w:val="24"/>
          <w:szCs w:val="24"/>
          <w:lang w:val="bg-BG" w:eastAsia="bg-BG"/>
        </w:rPr>
        <w:t>непопадащ</w:t>
      </w:r>
      <w:proofErr w:type="spellEnd"/>
      <w:r w:rsidRPr="00A1491B">
        <w:rPr>
          <w:rFonts w:ascii="Times New Roman" w:eastAsia="Times New Roman" w:hAnsi="Times New Roman" w:cs="Times New Roman"/>
          <w:sz w:val="24"/>
          <w:szCs w:val="24"/>
          <w:lang w:val="bg-BG" w:eastAsia="bg-BG"/>
        </w:rPr>
        <w:t xml:space="preserve"> в изброените форми на обезпечаване, определени в т. 4.1 до т. 4.3, предоставен като гаранция от публичен субект или от Република България, придружен от влязло в сила решение на компетентен орган относно поемането на ангажимент за осигуряване на обезпечение на авансовото плащане.</w:t>
      </w:r>
    </w:p>
    <w:p w14:paraId="178503F4" w14:textId="364E0BDB" w:rsidR="003E0A44" w:rsidRPr="00A1491B" w:rsidRDefault="003E0A44" w:rsidP="00404518">
      <w:pPr>
        <w:tabs>
          <w:tab w:val="left" w:pos="1134"/>
        </w:tabs>
        <w:spacing w:before="80" w:after="80" w:line="360" w:lineRule="auto"/>
        <w:ind w:left="363"/>
        <w:jc w:val="both"/>
        <w:rPr>
          <w:rFonts w:ascii="Times New Roman" w:eastAsia="Times New Roman" w:hAnsi="Times New Roman" w:cs="Times New Roman"/>
          <w:sz w:val="24"/>
          <w:szCs w:val="24"/>
          <w:lang w:val="bg-BG" w:eastAsia="bg-BG"/>
        </w:rPr>
      </w:pPr>
      <w:r w:rsidRPr="00A1491B">
        <w:rPr>
          <w:rFonts w:ascii="Times New Roman" w:eastAsia="Times New Roman" w:hAnsi="Times New Roman" w:cs="Times New Roman"/>
          <w:sz w:val="24"/>
          <w:szCs w:val="24"/>
          <w:lang w:val="bg-BG" w:eastAsia="bg-BG"/>
        </w:rPr>
        <w:lastRenderedPageBreak/>
        <w:t>т.5. Декларация за банкова сметка (ПРИЛОЖЕНИЕ 16)</w:t>
      </w:r>
      <w:r w:rsidR="00ED51F3" w:rsidRPr="00A1491B">
        <w:rPr>
          <w:rFonts w:ascii="Times New Roman" w:eastAsia="Times New Roman" w:hAnsi="Times New Roman" w:cs="Times New Roman"/>
          <w:sz w:val="24"/>
          <w:szCs w:val="24"/>
          <w:lang w:val="bg-BG" w:eastAsia="bg-BG"/>
        </w:rPr>
        <w:t xml:space="preserve"> – </w:t>
      </w:r>
      <w:r w:rsidR="00ED51F3" w:rsidRPr="00A1491B">
        <w:rPr>
          <w:rFonts w:ascii="Times New Roman" w:eastAsia="Times New Roman" w:hAnsi="Times New Roman" w:cs="Times New Roman"/>
          <w:i/>
          <w:sz w:val="24"/>
          <w:szCs w:val="24"/>
          <w:lang w:val="bg-BG" w:eastAsia="bg-BG"/>
        </w:rPr>
        <w:t>приложимо за непублични бенефициенти</w:t>
      </w:r>
      <w:r w:rsidR="004E7D3B" w:rsidRPr="00A1491B">
        <w:rPr>
          <w:rFonts w:ascii="Times New Roman" w:eastAsia="Times New Roman" w:hAnsi="Times New Roman" w:cs="Times New Roman"/>
          <w:sz w:val="24"/>
          <w:szCs w:val="24"/>
          <w:lang w:val="bg-BG" w:eastAsia="bg-BG"/>
        </w:rPr>
        <w:t>.</w:t>
      </w:r>
    </w:p>
    <w:p w14:paraId="404C30B2" w14:textId="5A0AE347" w:rsidR="007453E5" w:rsidRPr="00A1491B" w:rsidRDefault="007866B0">
      <w:pPr>
        <w:numPr>
          <w:ilvl w:val="0"/>
          <w:numId w:val="1"/>
        </w:numPr>
        <w:tabs>
          <w:tab w:val="left" w:pos="1134"/>
        </w:tabs>
        <w:spacing w:before="80" w:after="80" w:line="360" w:lineRule="auto"/>
        <w:ind w:left="0" w:firstLine="363"/>
        <w:jc w:val="both"/>
        <w:rPr>
          <w:rFonts w:ascii="Times New Roman" w:eastAsia="Times New Roman" w:hAnsi="Times New Roman" w:cs="Times New Roman"/>
          <w:sz w:val="24"/>
          <w:szCs w:val="24"/>
          <w:lang w:val="bg-BG" w:eastAsia="bg-BG"/>
        </w:rPr>
      </w:pPr>
      <w:r w:rsidRPr="00A1491B">
        <w:rPr>
          <w:rFonts w:ascii="Times New Roman" w:eastAsia="Times New Roman" w:hAnsi="Times New Roman" w:cs="Times New Roman"/>
          <w:sz w:val="24"/>
          <w:szCs w:val="24"/>
          <w:lang w:val="bg-BG" w:eastAsia="bg-BG"/>
        </w:rPr>
        <w:t>Общият размер на авансовите и междинните плащания не трябва да надхвърля:</w:t>
      </w:r>
    </w:p>
    <w:p w14:paraId="45F4E678" w14:textId="5B2E5E23" w:rsidR="007453E5" w:rsidRPr="00A1491B" w:rsidRDefault="007866B0">
      <w:pPr>
        <w:tabs>
          <w:tab w:val="left" w:pos="1134"/>
        </w:tabs>
        <w:spacing w:before="80" w:after="80" w:line="360" w:lineRule="auto"/>
        <w:jc w:val="both"/>
        <w:rPr>
          <w:rFonts w:ascii="Times New Roman" w:eastAsia="Times New Roman" w:hAnsi="Times New Roman" w:cs="Times New Roman"/>
          <w:sz w:val="24"/>
          <w:szCs w:val="24"/>
          <w:lang w:val="bg-BG" w:eastAsia="bg-BG"/>
        </w:rPr>
      </w:pPr>
      <w:r w:rsidRPr="00A1491B">
        <w:rPr>
          <w:rFonts w:ascii="Times New Roman" w:eastAsia="Times New Roman" w:hAnsi="Times New Roman" w:cs="Times New Roman"/>
          <w:sz w:val="24"/>
          <w:szCs w:val="24"/>
          <w:lang w:val="bg-BG" w:eastAsia="bg-BG"/>
        </w:rPr>
        <w:t xml:space="preserve">(1) до 90 % (деветдесет на сто) от размера на предоставената безвъзмездна финансова помощ - за инфраструктурни проекти на стойност над 10 млн. лв. </w:t>
      </w:r>
      <w:r w:rsidR="00952549" w:rsidRPr="00A1491B">
        <w:rPr>
          <w:rFonts w:ascii="Times New Roman" w:eastAsia="Times New Roman" w:hAnsi="Times New Roman" w:cs="Times New Roman"/>
          <w:sz w:val="24"/>
          <w:szCs w:val="24"/>
          <w:lang w:val="bg-BG" w:eastAsia="bg-BG"/>
        </w:rPr>
        <w:t xml:space="preserve">(5 112 918,81 евро) </w:t>
      </w:r>
      <w:r w:rsidRPr="00A1491B">
        <w:rPr>
          <w:rFonts w:ascii="Times New Roman" w:eastAsia="Times New Roman" w:hAnsi="Times New Roman" w:cs="Times New Roman"/>
          <w:sz w:val="24"/>
          <w:szCs w:val="24"/>
          <w:lang w:val="bg-BG" w:eastAsia="bg-BG"/>
        </w:rPr>
        <w:t>и с повече от 50 на сто от общата стойност по проекта за строително-монтажни работи при режим „</w:t>
      </w:r>
      <w:proofErr w:type="spellStart"/>
      <w:r w:rsidRPr="00A1491B">
        <w:rPr>
          <w:rFonts w:ascii="Times New Roman" w:eastAsia="Times New Roman" w:hAnsi="Times New Roman" w:cs="Times New Roman"/>
          <w:sz w:val="24"/>
          <w:szCs w:val="24"/>
          <w:lang w:val="bg-BG" w:eastAsia="bg-BG"/>
        </w:rPr>
        <w:t>непомощ</w:t>
      </w:r>
      <w:proofErr w:type="spellEnd"/>
      <w:r w:rsidRPr="00A1491B">
        <w:rPr>
          <w:rFonts w:ascii="Times New Roman" w:eastAsia="Times New Roman" w:hAnsi="Times New Roman" w:cs="Times New Roman"/>
          <w:sz w:val="24"/>
          <w:szCs w:val="24"/>
          <w:lang w:val="bg-BG" w:eastAsia="bg-BG"/>
        </w:rPr>
        <w:t>“</w:t>
      </w:r>
      <w:r w:rsidR="00637374" w:rsidRPr="00A1491B">
        <w:rPr>
          <w:rFonts w:ascii="Times New Roman" w:eastAsia="Times New Roman" w:hAnsi="Times New Roman" w:cs="Times New Roman"/>
          <w:sz w:val="24"/>
          <w:szCs w:val="24"/>
          <w:lang w:val="bg-BG" w:eastAsia="bg-BG"/>
        </w:rPr>
        <w:t xml:space="preserve"> и „минимална помощ“</w:t>
      </w:r>
      <w:r w:rsidRPr="00A1491B">
        <w:rPr>
          <w:rFonts w:ascii="Times New Roman" w:eastAsia="Times New Roman" w:hAnsi="Times New Roman" w:cs="Times New Roman"/>
          <w:sz w:val="24"/>
          <w:szCs w:val="24"/>
          <w:lang w:val="bg-BG" w:eastAsia="bg-BG"/>
        </w:rPr>
        <w:t>.</w:t>
      </w:r>
    </w:p>
    <w:p w14:paraId="5F3A6036" w14:textId="77777777" w:rsidR="007453E5" w:rsidRPr="00A1491B" w:rsidRDefault="007866B0">
      <w:pPr>
        <w:tabs>
          <w:tab w:val="left" w:pos="1134"/>
        </w:tabs>
        <w:spacing w:before="80" w:after="80" w:line="360" w:lineRule="auto"/>
        <w:jc w:val="both"/>
        <w:rPr>
          <w:rFonts w:ascii="Times New Roman" w:eastAsia="Times New Roman" w:hAnsi="Times New Roman" w:cs="Times New Roman"/>
          <w:sz w:val="24"/>
          <w:szCs w:val="24"/>
          <w:lang w:val="bg-BG" w:eastAsia="bg-BG"/>
        </w:rPr>
      </w:pPr>
      <w:r w:rsidRPr="00A1491B">
        <w:rPr>
          <w:rFonts w:ascii="Times New Roman" w:eastAsia="Times New Roman" w:hAnsi="Times New Roman" w:cs="Times New Roman"/>
          <w:sz w:val="24"/>
          <w:szCs w:val="24"/>
          <w:lang w:val="bg-BG" w:eastAsia="bg-BG"/>
        </w:rPr>
        <w:t>(2) до 95 % (деветдесет и пет на сто) от размера на предоставената безвъзмездна финансова помощ за бенефициенти от администрацията на органите по чл. 19, ал. 2 и 4 от Закона за администрацията, когато утвърдените разходи по бюджета на първостепенния разпоредител, в чиято структура е бенефициентът, са по-високи от размера на отпуснатите авансови плащания – при режим „</w:t>
      </w:r>
      <w:proofErr w:type="spellStart"/>
      <w:r w:rsidRPr="00A1491B">
        <w:rPr>
          <w:rFonts w:ascii="Times New Roman" w:eastAsia="Times New Roman" w:hAnsi="Times New Roman" w:cs="Times New Roman"/>
          <w:sz w:val="24"/>
          <w:szCs w:val="24"/>
          <w:lang w:val="bg-BG" w:eastAsia="bg-BG"/>
        </w:rPr>
        <w:t>непомощ</w:t>
      </w:r>
      <w:proofErr w:type="spellEnd"/>
      <w:r w:rsidRPr="00A1491B">
        <w:rPr>
          <w:rFonts w:ascii="Times New Roman" w:eastAsia="Times New Roman" w:hAnsi="Times New Roman" w:cs="Times New Roman"/>
          <w:sz w:val="24"/>
          <w:szCs w:val="24"/>
          <w:lang w:val="bg-BG" w:eastAsia="bg-BG"/>
        </w:rPr>
        <w:t>“</w:t>
      </w:r>
      <w:r w:rsidR="00D72DFC" w:rsidRPr="00A1491B">
        <w:rPr>
          <w:rFonts w:ascii="Times New Roman" w:eastAsia="Times New Roman" w:hAnsi="Times New Roman" w:cs="Times New Roman"/>
          <w:sz w:val="24"/>
          <w:szCs w:val="24"/>
          <w:lang w:val="bg-BG" w:eastAsia="bg-BG"/>
        </w:rPr>
        <w:t xml:space="preserve"> и „минимална помощ“</w:t>
      </w:r>
      <w:r w:rsidRPr="00A1491B">
        <w:rPr>
          <w:rFonts w:ascii="Times New Roman" w:eastAsia="Times New Roman" w:hAnsi="Times New Roman" w:cs="Times New Roman"/>
          <w:sz w:val="24"/>
          <w:szCs w:val="24"/>
          <w:lang w:val="bg-BG" w:eastAsia="bg-BG"/>
        </w:rPr>
        <w:t>.</w:t>
      </w:r>
    </w:p>
    <w:p w14:paraId="5D89D08E" w14:textId="595F749E" w:rsidR="007453E5" w:rsidRPr="00A1491B" w:rsidRDefault="007866B0">
      <w:pPr>
        <w:tabs>
          <w:tab w:val="left" w:pos="1134"/>
        </w:tabs>
        <w:spacing w:before="80" w:after="80" w:line="360" w:lineRule="auto"/>
        <w:jc w:val="both"/>
        <w:rPr>
          <w:rFonts w:ascii="Times New Roman" w:eastAsia="Times New Roman" w:hAnsi="Times New Roman" w:cs="Times New Roman"/>
          <w:sz w:val="24"/>
          <w:szCs w:val="24"/>
          <w:lang w:val="bg-BG" w:eastAsia="bg-BG"/>
        </w:rPr>
      </w:pPr>
      <w:r w:rsidRPr="00A1491B">
        <w:rPr>
          <w:rFonts w:ascii="Times New Roman" w:eastAsia="Times New Roman" w:hAnsi="Times New Roman" w:cs="Times New Roman"/>
          <w:sz w:val="24"/>
          <w:szCs w:val="24"/>
          <w:lang w:val="bg-BG" w:eastAsia="bg-BG"/>
        </w:rPr>
        <w:t>(3) до 95% (деветдесет и пет на сто) от размера на предоставената безвъзмездна финансова помощ, при обезпечаване на авансовите плащания към БЕНЕФИЦИЕНТА с гаранция</w:t>
      </w:r>
      <w:r w:rsidR="004E7D3B" w:rsidRPr="00A1491B">
        <w:rPr>
          <w:rFonts w:ascii="Times New Roman" w:eastAsia="Times New Roman" w:hAnsi="Times New Roman" w:cs="Times New Roman"/>
          <w:sz w:val="24"/>
          <w:szCs w:val="24"/>
          <w:lang w:val="bg-BG" w:eastAsia="bg-BG"/>
        </w:rPr>
        <w:t xml:space="preserve"> </w:t>
      </w:r>
      <w:r w:rsidRPr="00A1491B">
        <w:rPr>
          <w:rFonts w:ascii="Times New Roman" w:eastAsia="Times New Roman" w:hAnsi="Times New Roman" w:cs="Times New Roman"/>
          <w:sz w:val="24"/>
          <w:szCs w:val="24"/>
          <w:lang w:val="bg-BG" w:eastAsia="bg-BG"/>
        </w:rPr>
        <w:t>от банк</w:t>
      </w:r>
      <w:r w:rsidR="00D72DFC" w:rsidRPr="00A1491B">
        <w:rPr>
          <w:rFonts w:ascii="Times New Roman" w:eastAsia="Times New Roman" w:hAnsi="Times New Roman" w:cs="Times New Roman"/>
          <w:sz w:val="24"/>
          <w:szCs w:val="24"/>
          <w:lang w:val="bg-BG" w:eastAsia="bg-BG"/>
        </w:rPr>
        <w:t>ова</w:t>
      </w:r>
      <w:r w:rsidRPr="00A1491B">
        <w:rPr>
          <w:rFonts w:ascii="Times New Roman" w:eastAsia="Times New Roman" w:hAnsi="Times New Roman" w:cs="Times New Roman"/>
          <w:sz w:val="24"/>
          <w:szCs w:val="24"/>
          <w:lang w:val="bg-BG" w:eastAsia="bg-BG"/>
        </w:rPr>
        <w:t xml:space="preserve"> или друга финансова институция, </w:t>
      </w:r>
      <w:r w:rsidR="00D72DFC" w:rsidRPr="00A1491B">
        <w:rPr>
          <w:rFonts w:ascii="Times New Roman" w:eastAsia="Times New Roman" w:hAnsi="Times New Roman" w:cs="Times New Roman"/>
          <w:sz w:val="24"/>
          <w:szCs w:val="24"/>
          <w:lang w:val="bg-BG" w:eastAsia="bg-BG"/>
        </w:rPr>
        <w:t xml:space="preserve">както и приложимите обезпечения </w:t>
      </w:r>
      <w:r w:rsidRPr="00A1491B">
        <w:rPr>
          <w:rFonts w:ascii="Times New Roman" w:eastAsia="Times New Roman" w:hAnsi="Times New Roman" w:cs="Times New Roman"/>
          <w:sz w:val="24"/>
          <w:szCs w:val="24"/>
          <w:lang w:val="bg-BG" w:eastAsia="bg-BG"/>
        </w:rPr>
        <w:t xml:space="preserve">в </w:t>
      </w:r>
      <w:r w:rsidR="00D72DFC" w:rsidRPr="00A1491B">
        <w:rPr>
          <w:rFonts w:ascii="Times New Roman" w:eastAsia="Times New Roman" w:hAnsi="Times New Roman" w:cs="Times New Roman"/>
          <w:sz w:val="24"/>
          <w:szCs w:val="24"/>
          <w:lang w:val="bg-BG" w:eastAsia="bg-BG"/>
        </w:rPr>
        <w:t>случаите на</w:t>
      </w:r>
      <w:r w:rsidRPr="00A1491B">
        <w:rPr>
          <w:rFonts w:ascii="Times New Roman" w:eastAsia="Times New Roman" w:hAnsi="Times New Roman" w:cs="Times New Roman"/>
          <w:sz w:val="24"/>
          <w:szCs w:val="24"/>
          <w:lang w:val="bg-BG" w:eastAsia="bg-BG"/>
        </w:rPr>
        <w:t xml:space="preserve"> държавна помощ.</w:t>
      </w:r>
    </w:p>
    <w:p w14:paraId="0B12C8BB" w14:textId="37AE441E" w:rsidR="007453E5" w:rsidRPr="00A1491B" w:rsidRDefault="007866B0">
      <w:pPr>
        <w:tabs>
          <w:tab w:val="left" w:pos="1134"/>
        </w:tabs>
        <w:spacing w:before="80" w:after="80" w:line="360" w:lineRule="auto"/>
        <w:jc w:val="both"/>
        <w:rPr>
          <w:rFonts w:ascii="Times New Roman" w:eastAsia="Times New Roman" w:hAnsi="Times New Roman" w:cs="Times New Roman"/>
          <w:sz w:val="24"/>
          <w:szCs w:val="24"/>
          <w:lang w:val="bg-BG" w:eastAsia="bg-BG"/>
        </w:rPr>
      </w:pPr>
      <w:r w:rsidRPr="00A1491B">
        <w:rPr>
          <w:rFonts w:ascii="Times New Roman" w:eastAsia="Times New Roman" w:hAnsi="Times New Roman" w:cs="Times New Roman"/>
          <w:sz w:val="24"/>
          <w:szCs w:val="24"/>
          <w:lang w:val="bg-BG" w:eastAsia="bg-BG"/>
        </w:rPr>
        <w:t>(4) до 80% (осемдесет на сто) от размера на предоставената безвъзмездна финансова помощ - при режим „</w:t>
      </w:r>
      <w:proofErr w:type="spellStart"/>
      <w:r w:rsidRPr="00A1491B">
        <w:rPr>
          <w:rFonts w:ascii="Times New Roman" w:eastAsia="Times New Roman" w:hAnsi="Times New Roman" w:cs="Times New Roman"/>
          <w:sz w:val="24"/>
          <w:szCs w:val="24"/>
          <w:lang w:val="bg-BG" w:eastAsia="bg-BG"/>
        </w:rPr>
        <w:t>непомощ</w:t>
      </w:r>
      <w:proofErr w:type="spellEnd"/>
      <w:r w:rsidRPr="00A1491B">
        <w:rPr>
          <w:rFonts w:ascii="Times New Roman" w:eastAsia="Times New Roman" w:hAnsi="Times New Roman" w:cs="Times New Roman"/>
          <w:sz w:val="24"/>
          <w:szCs w:val="24"/>
          <w:lang w:val="bg-BG" w:eastAsia="bg-BG"/>
        </w:rPr>
        <w:t>“</w:t>
      </w:r>
      <w:r w:rsidR="000731B8" w:rsidRPr="00A1491B">
        <w:rPr>
          <w:rFonts w:ascii="Times New Roman" w:eastAsia="Times New Roman" w:hAnsi="Times New Roman" w:cs="Times New Roman"/>
          <w:sz w:val="24"/>
          <w:szCs w:val="24"/>
          <w:lang w:val="bg-BG" w:eastAsia="bg-BG"/>
        </w:rPr>
        <w:t xml:space="preserve"> и „минимална помощ“</w:t>
      </w:r>
      <w:r w:rsidRPr="00A1491B">
        <w:rPr>
          <w:rFonts w:ascii="Times New Roman" w:eastAsia="Times New Roman" w:hAnsi="Times New Roman" w:cs="Times New Roman"/>
          <w:sz w:val="24"/>
          <w:szCs w:val="24"/>
          <w:lang w:val="bg-BG" w:eastAsia="bg-BG"/>
        </w:rPr>
        <w:t xml:space="preserve">, във всички останали случаи извън изброените в ал. 1 </w:t>
      </w:r>
      <w:r w:rsidR="0052001D" w:rsidRPr="00A1491B">
        <w:rPr>
          <w:rFonts w:ascii="Times New Roman" w:eastAsia="Times New Roman" w:hAnsi="Times New Roman" w:cs="Times New Roman"/>
          <w:sz w:val="24"/>
          <w:szCs w:val="24"/>
          <w:lang w:val="bg-BG" w:eastAsia="bg-BG"/>
        </w:rPr>
        <w:t>-</w:t>
      </w:r>
      <w:r w:rsidRPr="00A1491B">
        <w:rPr>
          <w:rFonts w:ascii="Times New Roman" w:eastAsia="Times New Roman" w:hAnsi="Times New Roman" w:cs="Times New Roman"/>
          <w:sz w:val="24"/>
          <w:szCs w:val="24"/>
          <w:lang w:val="bg-BG" w:eastAsia="bg-BG"/>
        </w:rPr>
        <w:t xml:space="preserve"> </w:t>
      </w:r>
      <w:r w:rsidR="00EA4E91" w:rsidRPr="00A1491B">
        <w:rPr>
          <w:rFonts w:ascii="Times New Roman" w:eastAsia="Times New Roman" w:hAnsi="Times New Roman" w:cs="Times New Roman"/>
          <w:sz w:val="24"/>
          <w:szCs w:val="24"/>
          <w:lang w:val="bg-BG" w:eastAsia="bg-BG"/>
        </w:rPr>
        <w:t>3</w:t>
      </w:r>
      <w:r w:rsidRPr="00A1491B">
        <w:rPr>
          <w:rFonts w:ascii="Times New Roman" w:eastAsia="Times New Roman" w:hAnsi="Times New Roman" w:cs="Times New Roman"/>
          <w:sz w:val="24"/>
          <w:szCs w:val="24"/>
          <w:lang w:val="bg-BG" w:eastAsia="bg-BG"/>
        </w:rPr>
        <w:t>.</w:t>
      </w:r>
    </w:p>
    <w:p w14:paraId="6AAB6C0C" w14:textId="77777777" w:rsidR="007453E5" w:rsidRPr="00A1491B" w:rsidRDefault="007866B0">
      <w:pPr>
        <w:tabs>
          <w:tab w:val="left" w:pos="1134"/>
        </w:tabs>
        <w:spacing w:before="80" w:after="80" w:line="360" w:lineRule="auto"/>
        <w:jc w:val="both"/>
        <w:rPr>
          <w:rFonts w:ascii="Times New Roman" w:eastAsia="Times New Roman" w:hAnsi="Times New Roman" w:cs="Times New Roman"/>
          <w:sz w:val="24"/>
          <w:szCs w:val="24"/>
          <w:lang w:val="bg-BG" w:eastAsia="bg-BG"/>
        </w:rPr>
      </w:pPr>
      <w:r w:rsidRPr="00A1491B">
        <w:rPr>
          <w:rFonts w:ascii="Times New Roman" w:eastAsia="Times New Roman" w:hAnsi="Times New Roman" w:cs="Times New Roman"/>
          <w:sz w:val="24"/>
          <w:szCs w:val="24"/>
          <w:lang w:val="bg-BG" w:eastAsia="bg-BG"/>
        </w:rPr>
        <w:t>(5) При комбинация на изплатени авансови плащания в режими „държавна</w:t>
      </w:r>
      <w:r w:rsidR="00D1641D" w:rsidRPr="00A1491B">
        <w:rPr>
          <w:rFonts w:ascii="Times New Roman" w:eastAsia="Times New Roman" w:hAnsi="Times New Roman" w:cs="Times New Roman"/>
          <w:sz w:val="24"/>
          <w:szCs w:val="24"/>
          <w:lang w:val="bg-BG" w:eastAsia="bg-BG"/>
        </w:rPr>
        <w:t xml:space="preserve"> помощ“, “</w:t>
      </w:r>
      <w:r w:rsidRPr="00A1491B">
        <w:rPr>
          <w:rFonts w:ascii="Times New Roman" w:eastAsia="Times New Roman" w:hAnsi="Times New Roman" w:cs="Times New Roman"/>
          <w:sz w:val="24"/>
          <w:szCs w:val="24"/>
          <w:lang w:val="bg-BG" w:eastAsia="bg-BG"/>
        </w:rPr>
        <w:t>минимална помощ“ и „</w:t>
      </w:r>
      <w:proofErr w:type="spellStart"/>
      <w:r w:rsidRPr="00A1491B">
        <w:rPr>
          <w:rFonts w:ascii="Times New Roman" w:eastAsia="Times New Roman" w:hAnsi="Times New Roman" w:cs="Times New Roman"/>
          <w:sz w:val="24"/>
          <w:szCs w:val="24"/>
          <w:lang w:val="bg-BG" w:eastAsia="bg-BG"/>
        </w:rPr>
        <w:t>непомощ</w:t>
      </w:r>
      <w:proofErr w:type="spellEnd"/>
      <w:r w:rsidRPr="00A1491B">
        <w:rPr>
          <w:rFonts w:ascii="Times New Roman" w:eastAsia="Times New Roman" w:hAnsi="Times New Roman" w:cs="Times New Roman"/>
          <w:sz w:val="24"/>
          <w:szCs w:val="24"/>
          <w:lang w:val="bg-BG" w:eastAsia="bg-BG"/>
        </w:rPr>
        <w:t>“, ограниченията за максимален размер на авансово и междинни плащания се изчисляват за всеки режим на помощ, както следва:</w:t>
      </w:r>
    </w:p>
    <w:p w14:paraId="4D5CF874" w14:textId="77777777" w:rsidR="007453E5" w:rsidRPr="00A1491B" w:rsidRDefault="007866B0">
      <w:pPr>
        <w:tabs>
          <w:tab w:val="left" w:pos="1134"/>
        </w:tabs>
        <w:spacing w:before="80" w:after="80" w:line="360" w:lineRule="auto"/>
        <w:ind w:left="363"/>
        <w:jc w:val="both"/>
        <w:rPr>
          <w:rFonts w:ascii="Times New Roman" w:eastAsia="Times New Roman" w:hAnsi="Times New Roman" w:cs="Times New Roman"/>
          <w:sz w:val="24"/>
          <w:szCs w:val="24"/>
          <w:lang w:val="bg-BG" w:eastAsia="bg-BG"/>
        </w:rPr>
      </w:pPr>
      <w:r w:rsidRPr="00A1491B">
        <w:rPr>
          <w:rFonts w:ascii="Times New Roman" w:eastAsia="Times New Roman" w:hAnsi="Times New Roman" w:cs="Times New Roman"/>
          <w:sz w:val="24"/>
          <w:szCs w:val="24"/>
          <w:lang w:val="bg-BG" w:eastAsia="bg-BG"/>
        </w:rPr>
        <w:t>- за безвъзмездна финансова помощ в режим „държавна помощ“ – до размера по ал.3.</w:t>
      </w:r>
    </w:p>
    <w:p w14:paraId="02B449CB" w14:textId="77777777" w:rsidR="007453E5" w:rsidRPr="00A1491B" w:rsidRDefault="007866B0">
      <w:pPr>
        <w:tabs>
          <w:tab w:val="left" w:pos="1134"/>
        </w:tabs>
        <w:spacing w:before="80" w:after="80" w:line="360" w:lineRule="auto"/>
        <w:ind w:left="363"/>
        <w:jc w:val="both"/>
        <w:rPr>
          <w:rFonts w:ascii="Times New Roman" w:eastAsia="Times New Roman" w:hAnsi="Times New Roman" w:cs="Times New Roman"/>
          <w:sz w:val="24"/>
          <w:szCs w:val="24"/>
          <w:lang w:val="bg-BG" w:eastAsia="bg-BG"/>
        </w:rPr>
      </w:pPr>
      <w:r w:rsidRPr="00A1491B">
        <w:rPr>
          <w:rFonts w:ascii="Times New Roman" w:eastAsia="Times New Roman" w:hAnsi="Times New Roman" w:cs="Times New Roman"/>
          <w:sz w:val="24"/>
          <w:szCs w:val="24"/>
          <w:lang w:val="bg-BG" w:eastAsia="bg-BG"/>
        </w:rPr>
        <w:t>-  за безвъзмездна финансова помощ в режим „</w:t>
      </w:r>
      <w:proofErr w:type="spellStart"/>
      <w:r w:rsidRPr="00A1491B">
        <w:rPr>
          <w:rFonts w:ascii="Times New Roman" w:eastAsia="Times New Roman" w:hAnsi="Times New Roman" w:cs="Times New Roman"/>
          <w:sz w:val="24"/>
          <w:szCs w:val="24"/>
          <w:lang w:val="bg-BG" w:eastAsia="bg-BG"/>
        </w:rPr>
        <w:t>непомощ</w:t>
      </w:r>
      <w:proofErr w:type="spellEnd"/>
      <w:r w:rsidRPr="00A1491B">
        <w:rPr>
          <w:rFonts w:ascii="Times New Roman" w:eastAsia="Times New Roman" w:hAnsi="Times New Roman" w:cs="Times New Roman"/>
          <w:sz w:val="24"/>
          <w:szCs w:val="24"/>
          <w:lang w:val="bg-BG" w:eastAsia="bg-BG"/>
        </w:rPr>
        <w:t xml:space="preserve">“ </w:t>
      </w:r>
      <w:r w:rsidR="0052001D" w:rsidRPr="00A1491B">
        <w:rPr>
          <w:rFonts w:ascii="Times New Roman" w:eastAsia="Times New Roman" w:hAnsi="Times New Roman" w:cs="Times New Roman"/>
          <w:sz w:val="24"/>
          <w:szCs w:val="24"/>
          <w:lang w:val="bg-BG" w:eastAsia="bg-BG"/>
        </w:rPr>
        <w:t xml:space="preserve">и „минимална помощ“ </w:t>
      </w:r>
      <w:r w:rsidRPr="00A1491B">
        <w:rPr>
          <w:rFonts w:ascii="Times New Roman" w:eastAsia="Times New Roman" w:hAnsi="Times New Roman" w:cs="Times New Roman"/>
          <w:sz w:val="24"/>
          <w:szCs w:val="24"/>
          <w:lang w:val="bg-BG" w:eastAsia="bg-BG"/>
        </w:rPr>
        <w:t>– до размера по ал.1</w:t>
      </w:r>
      <w:r w:rsidR="0052001D" w:rsidRPr="00A1491B">
        <w:rPr>
          <w:rFonts w:ascii="Times New Roman" w:eastAsia="Times New Roman" w:hAnsi="Times New Roman" w:cs="Times New Roman"/>
          <w:sz w:val="24"/>
          <w:szCs w:val="24"/>
          <w:lang w:val="bg-BG" w:eastAsia="bg-BG"/>
        </w:rPr>
        <w:t>-</w:t>
      </w:r>
      <w:r w:rsidRPr="00A1491B">
        <w:rPr>
          <w:rFonts w:ascii="Times New Roman" w:eastAsia="Times New Roman" w:hAnsi="Times New Roman" w:cs="Times New Roman"/>
          <w:sz w:val="24"/>
          <w:szCs w:val="24"/>
          <w:lang w:val="bg-BG" w:eastAsia="bg-BG"/>
        </w:rPr>
        <w:t>4.</w:t>
      </w:r>
    </w:p>
    <w:p w14:paraId="597FA771" w14:textId="77777777" w:rsidR="007453E5" w:rsidRPr="00A1491B" w:rsidRDefault="007866B0">
      <w:pPr>
        <w:tabs>
          <w:tab w:val="left" w:pos="1134"/>
        </w:tabs>
        <w:spacing w:before="80" w:after="80" w:line="360" w:lineRule="auto"/>
        <w:jc w:val="both"/>
        <w:rPr>
          <w:rFonts w:ascii="Times New Roman" w:eastAsia="Times New Roman" w:hAnsi="Times New Roman" w:cs="Times New Roman"/>
          <w:sz w:val="24"/>
          <w:szCs w:val="24"/>
          <w:lang w:val="bg-BG" w:eastAsia="bg-BG"/>
        </w:rPr>
      </w:pPr>
      <w:r w:rsidRPr="00A1491B">
        <w:rPr>
          <w:rFonts w:ascii="Times New Roman" w:eastAsia="Times New Roman" w:hAnsi="Times New Roman" w:cs="Times New Roman"/>
          <w:sz w:val="24"/>
          <w:szCs w:val="24"/>
          <w:lang w:val="bg-BG" w:eastAsia="bg-BG"/>
        </w:rPr>
        <w:t xml:space="preserve">(6) В случаите когато към БЕНЕФИЦИЕНТА няма извършено авансово плащане, </w:t>
      </w:r>
      <w:r w:rsidR="00333412" w:rsidRPr="00A1491B">
        <w:rPr>
          <w:rFonts w:ascii="Times New Roman" w:eastAsia="Times New Roman" w:hAnsi="Times New Roman" w:cs="Times New Roman"/>
          <w:sz w:val="24"/>
          <w:szCs w:val="24"/>
          <w:lang w:val="bg-BG" w:eastAsia="bg-BG"/>
        </w:rPr>
        <w:t xml:space="preserve">посочените по-горе ограничения </w:t>
      </w:r>
      <w:r w:rsidRPr="00A1491B">
        <w:rPr>
          <w:rFonts w:ascii="Times New Roman" w:eastAsia="Times New Roman" w:hAnsi="Times New Roman" w:cs="Times New Roman"/>
          <w:sz w:val="24"/>
          <w:szCs w:val="24"/>
          <w:lang w:val="bg-BG" w:eastAsia="bg-BG"/>
        </w:rPr>
        <w:t xml:space="preserve">не се прилагат. </w:t>
      </w:r>
    </w:p>
    <w:p w14:paraId="11478AD3" w14:textId="77777777" w:rsidR="007453E5" w:rsidRPr="00A1491B" w:rsidRDefault="007866B0">
      <w:pPr>
        <w:numPr>
          <w:ilvl w:val="0"/>
          <w:numId w:val="1"/>
        </w:numPr>
        <w:tabs>
          <w:tab w:val="left" w:pos="1134"/>
        </w:tabs>
        <w:spacing w:before="80" w:after="80" w:line="360" w:lineRule="auto"/>
        <w:ind w:left="0" w:firstLine="363"/>
        <w:jc w:val="both"/>
        <w:rPr>
          <w:rFonts w:ascii="Times New Roman" w:eastAsia="Times New Roman" w:hAnsi="Times New Roman" w:cs="Times New Roman"/>
          <w:sz w:val="24"/>
          <w:szCs w:val="24"/>
          <w:lang w:val="bg-BG" w:eastAsia="bg-BG"/>
        </w:rPr>
      </w:pPr>
      <w:r w:rsidRPr="00A1491B">
        <w:rPr>
          <w:rFonts w:ascii="Times New Roman" w:eastAsia="Times New Roman" w:hAnsi="Times New Roman" w:cs="Times New Roman"/>
          <w:sz w:val="24"/>
          <w:szCs w:val="24"/>
          <w:lang w:val="bg-BG" w:eastAsia="bg-BG"/>
        </w:rPr>
        <w:t xml:space="preserve">Междинни и окончателно плащания се извършват след верифициране с цел потвърждаване допустимостта на извършените разходи, отчетени в съответно искане за </w:t>
      </w:r>
      <w:r w:rsidRPr="00A1491B">
        <w:rPr>
          <w:rFonts w:ascii="Times New Roman" w:eastAsia="Times New Roman" w:hAnsi="Times New Roman" w:cs="Times New Roman"/>
          <w:sz w:val="24"/>
          <w:szCs w:val="24"/>
          <w:lang w:val="bg-BG" w:eastAsia="bg-BG"/>
        </w:rPr>
        <w:lastRenderedPageBreak/>
        <w:t>плащане подадено чрез ИСУН, съдържащо технически отчет и финансов отчет и при наличие на физически и финансов напредък на проекта, при условията на чл. 60-64 от ЗУСЕФСУ и приложимата подзаконова нормативна уредба. УПРАВЛЯВАЩИЯТ ОРГАН извършва плащането в 80-дневен срок от постъпване на искането за плащане на БЕНЕФИЦИЕНТА. Ръководителят на УПРАВЛЯВАЩИЯ ОРГАН издава отказ за верификация на разходите, включени в искане за плащане, за които не е потвърдена допустимост. Отказ за верификация се издава и за установяване на недължимо платени и надплатени суми по проекта вследствие на извършено верифициране.</w:t>
      </w:r>
    </w:p>
    <w:p w14:paraId="00A572EF" w14:textId="77777777" w:rsidR="007453E5" w:rsidRPr="00A1491B" w:rsidRDefault="007866B0">
      <w:pPr>
        <w:numPr>
          <w:ilvl w:val="0"/>
          <w:numId w:val="1"/>
        </w:numPr>
        <w:tabs>
          <w:tab w:val="left" w:pos="1134"/>
        </w:tabs>
        <w:spacing w:before="80" w:after="80" w:line="360" w:lineRule="auto"/>
        <w:ind w:left="0" w:firstLine="363"/>
        <w:jc w:val="both"/>
        <w:rPr>
          <w:rFonts w:ascii="Times New Roman" w:eastAsia="Times New Roman" w:hAnsi="Times New Roman" w:cs="Times New Roman"/>
          <w:sz w:val="24"/>
          <w:szCs w:val="24"/>
          <w:lang w:val="bg-BG" w:eastAsia="bg-BG"/>
        </w:rPr>
      </w:pPr>
      <w:r w:rsidRPr="00A1491B">
        <w:rPr>
          <w:rFonts w:ascii="Times New Roman" w:eastAsia="Times New Roman" w:hAnsi="Times New Roman" w:cs="Times New Roman"/>
          <w:sz w:val="24"/>
          <w:szCs w:val="24"/>
          <w:lang w:val="bg-BG" w:eastAsia="bg-BG"/>
        </w:rPr>
        <w:t>Всеки БЕНЕФИЦИЕНТ е отговорен за отчитането пред УО на ПРР на дейността, която изпълнява.</w:t>
      </w:r>
    </w:p>
    <w:p w14:paraId="6636E9BA" w14:textId="77777777" w:rsidR="007453E5" w:rsidRPr="00A1491B" w:rsidRDefault="007866B0">
      <w:pPr>
        <w:numPr>
          <w:ilvl w:val="0"/>
          <w:numId w:val="1"/>
        </w:numPr>
        <w:tabs>
          <w:tab w:val="left" w:pos="1134"/>
        </w:tabs>
        <w:spacing w:before="80" w:after="80" w:line="360" w:lineRule="auto"/>
        <w:ind w:left="0" w:firstLine="363"/>
        <w:jc w:val="both"/>
        <w:rPr>
          <w:rFonts w:ascii="Times New Roman" w:eastAsia="Times New Roman" w:hAnsi="Times New Roman" w:cs="Times New Roman"/>
          <w:sz w:val="24"/>
          <w:szCs w:val="24"/>
          <w:lang w:val="bg-BG" w:eastAsia="bg-BG"/>
        </w:rPr>
      </w:pPr>
      <w:r w:rsidRPr="00A1491B">
        <w:rPr>
          <w:rFonts w:ascii="Times New Roman" w:eastAsia="Times New Roman" w:hAnsi="Times New Roman" w:cs="Times New Roman"/>
          <w:sz w:val="24"/>
          <w:szCs w:val="24"/>
          <w:lang w:val="bg-BG" w:eastAsia="bg-BG"/>
        </w:rPr>
        <w:t xml:space="preserve">Всеки БЕНЕФИЦИЕНТ, изпълняващ конкретна дейност от проектното предложение е отговорен пред УО на ПРР за действията на външните изпълнители при изпълнение на съответната дейност, чрез поемане за собствена сметка на всички рискове, включително недопустими разходи и финансови корекции, за сметка на безвъзмездната финансова помощ от бюджета на съответната дейност на проекта. </w:t>
      </w:r>
    </w:p>
    <w:p w14:paraId="63B17988" w14:textId="77777777" w:rsidR="007453E5" w:rsidRPr="00A1491B" w:rsidRDefault="007866B0">
      <w:pPr>
        <w:numPr>
          <w:ilvl w:val="0"/>
          <w:numId w:val="1"/>
        </w:numPr>
        <w:tabs>
          <w:tab w:val="left" w:pos="1134"/>
        </w:tabs>
        <w:spacing w:before="80" w:after="80" w:line="360" w:lineRule="auto"/>
        <w:ind w:left="0" w:firstLine="363"/>
        <w:jc w:val="both"/>
        <w:rPr>
          <w:rFonts w:ascii="Times New Roman" w:eastAsia="Times New Roman" w:hAnsi="Times New Roman" w:cs="Times New Roman"/>
          <w:sz w:val="24"/>
          <w:szCs w:val="24"/>
          <w:lang w:val="bg-BG" w:eastAsia="bg-BG"/>
        </w:rPr>
      </w:pPr>
      <w:r w:rsidRPr="00A1491B">
        <w:rPr>
          <w:rFonts w:ascii="Times New Roman" w:eastAsia="Times New Roman" w:hAnsi="Times New Roman" w:cs="Times New Roman"/>
          <w:sz w:val="24"/>
          <w:szCs w:val="24"/>
          <w:lang w:val="bg-BG" w:eastAsia="bg-BG"/>
        </w:rPr>
        <w:t>Всеки БЕНЕФИЦИЕНТ следва надлежно да осчетоводява разходите на съответната дейност, за която отговаря и които се  финансират по настоящия Договор, чрез отделни счетоводни аналитични сметки или в отделна счетоводна  система. Всеки БЕНЕФИЦИЕНТ е отговорен за потвърждаване на разходите по проектното предложение въз основа на фактури и/или счетоводни документи с еквивалентна доказателствена стойност, съгласно приложимото европейско и национално законодателство и до определения размер на безвъзмездна финансова помощ, съгласно условията на процедурата, посочени в Насоките за кандидатстване.</w:t>
      </w:r>
    </w:p>
    <w:p w14:paraId="2A905077" w14:textId="77777777" w:rsidR="007453E5" w:rsidRPr="00A1491B" w:rsidRDefault="007866B0">
      <w:pPr>
        <w:numPr>
          <w:ilvl w:val="0"/>
          <w:numId w:val="1"/>
        </w:numPr>
        <w:tabs>
          <w:tab w:val="left" w:pos="1134"/>
        </w:tabs>
        <w:spacing w:before="80" w:after="80" w:line="360" w:lineRule="auto"/>
        <w:ind w:left="0" w:firstLine="363"/>
        <w:jc w:val="both"/>
        <w:rPr>
          <w:rFonts w:ascii="Times New Roman" w:eastAsia="Times New Roman" w:hAnsi="Times New Roman" w:cs="Times New Roman"/>
          <w:sz w:val="24"/>
          <w:szCs w:val="24"/>
          <w:lang w:val="bg-BG" w:eastAsia="bg-BG"/>
        </w:rPr>
      </w:pPr>
      <w:r w:rsidRPr="00A1491B">
        <w:rPr>
          <w:rFonts w:ascii="Times New Roman" w:eastAsia="Times New Roman" w:hAnsi="Times New Roman" w:cs="Times New Roman"/>
          <w:sz w:val="24"/>
          <w:szCs w:val="24"/>
          <w:lang w:val="bg-BG" w:eastAsia="bg-BG"/>
        </w:rPr>
        <w:t>УПРАВЛЯВАЩИЯТ ОРГАН инициира плащанията към всеки БЕНЕФИЦИЕНТ в електронното банкиране на БНБ и ги одобрява в Системата за електронни бюджетни разплащания СЕБРА, към посочената от БЕНЕФИЦИЕНТА в ПРИЛОЖЕНИЕ 12 „Финансова идентификация“ сметка.</w:t>
      </w:r>
    </w:p>
    <w:p w14:paraId="7D6BBAF2" w14:textId="77777777" w:rsidR="007453E5" w:rsidRPr="00A1491B" w:rsidRDefault="007866B0">
      <w:pPr>
        <w:numPr>
          <w:ilvl w:val="0"/>
          <w:numId w:val="1"/>
        </w:numPr>
        <w:tabs>
          <w:tab w:val="left" w:pos="1134"/>
        </w:tabs>
        <w:spacing w:before="80" w:after="80" w:line="360" w:lineRule="auto"/>
        <w:ind w:left="0" w:firstLine="363"/>
        <w:jc w:val="both"/>
        <w:rPr>
          <w:rFonts w:ascii="Times New Roman" w:eastAsia="Times New Roman" w:hAnsi="Times New Roman" w:cs="Times New Roman"/>
          <w:sz w:val="24"/>
          <w:szCs w:val="24"/>
          <w:lang w:val="bg-BG" w:eastAsia="bg-BG"/>
        </w:rPr>
      </w:pPr>
      <w:r w:rsidRPr="00A1491B">
        <w:rPr>
          <w:rFonts w:ascii="Times New Roman" w:eastAsia="Times New Roman" w:hAnsi="Times New Roman" w:cs="Times New Roman"/>
          <w:sz w:val="24"/>
          <w:szCs w:val="24"/>
          <w:lang w:val="bg-BG" w:eastAsia="bg-BG"/>
        </w:rPr>
        <w:t>Осчетоводяването на финансовата информация от УПРАВЛЯВАЩИЯ ОРГАН се извършва чрез SAP система на Министерството на финансите.</w:t>
      </w:r>
    </w:p>
    <w:p w14:paraId="28EFCE53" w14:textId="77777777" w:rsidR="007453E5" w:rsidRPr="00A1491B" w:rsidRDefault="007866B0">
      <w:pPr>
        <w:numPr>
          <w:ilvl w:val="0"/>
          <w:numId w:val="1"/>
        </w:numPr>
        <w:tabs>
          <w:tab w:val="left" w:pos="1134"/>
        </w:tabs>
        <w:spacing w:before="80" w:after="80" w:line="360" w:lineRule="auto"/>
        <w:ind w:left="0" w:firstLine="363"/>
        <w:jc w:val="both"/>
        <w:rPr>
          <w:rFonts w:ascii="Times New Roman" w:eastAsia="Times New Roman" w:hAnsi="Times New Roman" w:cs="Times New Roman"/>
          <w:sz w:val="24"/>
          <w:szCs w:val="24"/>
          <w:lang w:val="bg-BG" w:eastAsia="bg-BG"/>
        </w:rPr>
      </w:pPr>
      <w:r w:rsidRPr="00A1491B">
        <w:rPr>
          <w:rFonts w:ascii="Times New Roman" w:eastAsia="Times New Roman" w:hAnsi="Times New Roman" w:cs="Times New Roman"/>
          <w:sz w:val="24"/>
          <w:szCs w:val="24"/>
          <w:lang w:val="bg-BG" w:eastAsia="bg-BG"/>
        </w:rPr>
        <w:lastRenderedPageBreak/>
        <w:t xml:space="preserve">Плащанията се извършват при наличие на разполагаем лимит или след залагане на лимит по </w:t>
      </w:r>
      <w:proofErr w:type="spellStart"/>
      <w:r w:rsidRPr="00A1491B">
        <w:rPr>
          <w:rFonts w:ascii="Times New Roman" w:eastAsia="Times New Roman" w:hAnsi="Times New Roman" w:cs="Times New Roman"/>
          <w:sz w:val="24"/>
          <w:szCs w:val="24"/>
          <w:lang w:val="bg-BG" w:eastAsia="bg-BG"/>
        </w:rPr>
        <w:t>десетразрядния</w:t>
      </w:r>
      <w:proofErr w:type="spellEnd"/>
      <w:r w:rsidRPr="00A1491B">
        <w:rPr>
          <w:rFonts w:ascii="Times New Roman" w:eastAsia="Times New Roman" w:hAnsi="Times New Roman" w:cs="Times New Roman"/>
          <w:sz w:val="24"/>
          <w:szCs w:val="24"/>
          <w:lang w:val="bg-BG" w:eastAsia="bg-BG"/>
        </w:rPr>
        <w:t xml:space="preserve"> код на УПРАВЛЯВАЩИЯТ ОРГАН от страна на Дирекция „Национален фонд“ на Министерство на финансите.</w:t>
      </w:r>
    </w:p>
    <w:p w14:paraId="12CB1C19" w14:textId="77777777" w:rsidR="007453E5" w:rsidRPr="00A1491B" w:rsidRDefault="007866B0">
      <w:pPr>
        <w:numPr>
          <w:ilvl w:val="0"/>
          <w:numId w:val="1"/>
        </w:numPr>
        <w:tabs>
          <w:tab w:val="left" w:pos="1134"/>
        </w:tabs>
        <w:spacing w:before="80" w:after="80" w:line="360" w:lineRule="auto"/>
        <w:ind w:left="0" w:firstLine="363"/>
        <w:jc w:val="both"/>
        <w:rPr>
          <w:rFonts w:ascii="Times New Roman" w:eastAsia="Times New Roman" w:hAnsi="Times New Roman" w:cs="Times New Roman"/>
          <w:sz w:val="24"/>
          <w:szCs w:val="24"/>
          <w:lang w:val="bg-BG" w:eastAsia="bg-BG"/>
        </w:rPr>
      </w:pPr>
      <w:r w:rsidRPr="00A1491B">
        <w:rPr>
          <w:rFonts w:ascii="Times New Roman" w:eastAsia="Times New Roman" w:hAnsi="Times New Roman" w:cs="Times New Roman"/>
          <w:sz w:val="24"/>
          <w:szCs w:val="24"/>
          <w:lang w:val="bg-BG" w:eastAsia="bg-BG"/>
        </w:rPr>
        <w:t xml:space="preserve">(1) УПРАВЛЯВАЩИЯТ ОРГАН извършва плащания към всеки БЕНЕФИЦИЕНТ за допустими разходи за изпълнение на проектното предложение, финансирани от средства от ПРР и за невъзстановим съгласно националното законодателство данък добавена стойност, в съответствие с предмета и целта на проектното предложение съгласно действащото българско законодателство и правото на Съюза. </w:t>
      </w:r>
    </w:p>
    <w:p w14:paraId="1501ABAC" w14:textId="77777777" w:rsidR="007453E5" w:rsidRPr="00A1491B" w:rsidRDefault="007866B0">
      <w:pPr>
        <w:tabs>
          <w:tab w:val="left" w:pos="1134"/>
        </w:tabs>
        <w:spacing w:before="80" w:after="80" w:line="360" w:lineRule="auto"/>
        <w:jc w:val="both"/>
        <w:rPr>
          <w:rFonts w:ascii="Times New Roman" w:eastAsia="Times New Roman" w:hAnsi="Times New Roman" w:cs="Times New Roman"/>
          <w:sz w:val="24"/>
          <w:szCs w:val="24"/>
          <w:lang w:val="bg-BG" w:eastAsia="bg-BG"/>
        </w:rPr>
      </w:pPr>
      <w:r w:rsidRPr="00A1491B">
        <w:rPr>
          <w:rFonts w:ascii="Times New Roman" w:eastAsia="Times New Roman" w:hAnsi="Times New Roman" w:cs="Times New Roman"/>
          <w:sz w:val="24"/>
          <w:szCs w:val="24"/>
          <w:lang w:val="bg-BG" w:eastAsia="bg-BG"/>
        </w:rPr>
        <w:t xml:space="preserve">(2) Плащанията не следва да надвишават стойността на договорените разходи по отделни дейности на настоящия Договор. </w:t>
      </w:r>
    </w:p>
    <w:p w14:paraId="7C23AEFC" w14:textId="77777777" w:rsidR="007453E5" w:rsidRPr="00A1491B" w:rsidRDefault="007866B0">
      <w:pPr>
        <w:tabs>
          <w:tab w:val="left" w:pos="1134"/>
        </w:tabs>
        <w:spacing w:before="80" w:after="80" w:line="360" w:lineRule="auto"/>
        <w:jc w:val="both"/>
        <w:rPr>
          <w:rFonts w:ascii="Times New Roman" w:eastAsia="Times New Roman" w:hAnsi="Times New Roman" w:cs="Times New Roman"/>
          <w:sz w:val="24"/>
          <w:szCs w:val="24"/>
          <w:lang w:val="bg-BG" w:eastAsia="bg-BG"/>
        </w:rPr>
      </w:pPr>
      <w:r w:rsidRPr="00A1491B">
        <w:rPr>
          <w:rFonts w:ascii="Times New Roman" w:eastAsia="Times New Roman" w:hAnsi="Times New Roman" w:cs="Times New Roman"/>
          <w:sz w:val="24"/>
          <w:szCs w:val="24"/>
          <w:lang w:val="bg-BG" w:eastAsia="bg-BG"/>
        </w:rPr>
        <w:t xml:space="preserve">(3) За окончателно плащане се счита последното плащане по конкретна дейност на БЕНЕФИЦИЕНТ, обосновано от БЕНЕФИЦИЕНТА с </w:t>
      </w:r>
      <w:proofErr w:type="spellStart"/>
      <w:r w:rsidRPr="00A1491B">
        <w:rPr>
          <w:rFonts w:ascii="Times New Roman" w:eastAsia="Times New Roman" w:hAnsi="Times New Roman" w:cs="Times New Roman"/>
          <w:sz w:val="24"/>
          <w:szCs w:val="24"/>
          <w:lang w:val="bg-BG" w:eastAsia="bg-BG"/>
        </w:rPr>
        <w:t>разходооправдателни</w:t>
      </w:r>
      <w:proofErr w:type="spellEnd"/>
      <w:r w:rsidRPr="00A1491B">
        <w:rPr>
          <w:rFonts w:ascii="Times New Roman" w:eastAsia="Times New Roman" w:hAnsi="Times New Roman" w:cs="Times New Roman"/>
          <w:sz w:val="24"/>
          <w:szCs w:val="24"/>
          <w:lang w:val="bg-BG" w:eastAsia="bg-BG"/>
        </w:rPr>
        <w:t xml:space="preserve"> и други приложими документи, което може да бъде извършено частично или да не бъде извършено, ако надвишава стойността на договорените и действително извършени разходи по настоящия Договор.</w:t>
      </w:r>
    </w:p>
    <w:p w14:paraId="7FFD0103" w14:textId="77777777" w:rsidR="007453E5" w:rsidRPr="00A1491B" w:rsidRDefault="007866B0">
      <w:pPr>
        <w:tabs>
          <w:tab w:val="left" w:pos="1134"/>
        </w:tabs>
        <w:spacing w:before="80" w:after="80" w:line="360" w:lineRule="auto"/>
        <w:jc w:val="both"/>
        <w:rPr>
          <w:rFonts w:ascii="Times New Roman" w:eastAsia="Times New Roman" w:hAnsi="Times New Roman" w:cs="Times New Roman"/>
          <w:sz w:val="24"/>
          <w:szCs w:val="24"/>
          <w:lang w:val="bg-BG" w:eastAsia="bg-BG"/>
        </w:rPr>
      </w:pPr>
      <w:r w:rsidRPr="00A1491B">
        <w:rPr>
          <w:rFonts w:ascii="Times New Roman" w:eastAsia="Times New Roman" w:hAnsi="Times New Roman" w:cs="Times New Roman"/>
          <w:sz w:val="24"/>
          <w:szCs w:val="24"/>
          <w:lang w:val="bg-BG" w:eastAsia="bg-BG"/>
        </w:rPr>
        <w:t>(4) Окончателно искане за плащане, включително окончателен технически отчет се представя в срок до един месец след изтичане на срока на изпълнение на дейностите по проекта определен</w:t>
      </w:r>
      <w:r w:rsidR="00EB4EBE" w:rsidRPr="00A1491B">
        <w:rPr>
          <w:rFonts w:ascii="Times New Roman" w:eastAsia="Times New Roman" w:hAnsi="Times New Roman" w:cs="Times New Roman"/>
          <w:sz w:val="24"/>
          <w:szCs w:val="24"/>
          <w:lang w:val="bg-BG" w:eastAsia="bg-BG"/>
        </w:rPr>
        <w:t>/и</w:t>
      </w:r>
      <w:r w:rsidRPr="00A1491B">
        <w:rPr>
          <w:rFonts w:ascii="Times New Roman" w:eastAsia="Times New Roman" w:hAnsi="Times New Roman" w:cs="Times New Roman"/>
          <w:sz w:val="24"/>
          <w:szCs w:val="24"/>
          <w:lang w:val="bg-BG" w:eastAsia="bg-BG"/>
        </w:rPr>
        <w:t xml:space="preserve"> в чл. 4, ал. 1.</w:t>
      </w:r>
    </w:p>
    <w:p w14:paraId="281CDFE1" w14:textId="77777777" w:rsidR="007453E5" w:rsidRPr="00A1491B" w:rsidRDefault="007866B0">
      <w:pPr>
        <w:numPr>
          <w:ilvl w:val="0"/>
          <w:numId w:val="1"/>
        </w:numPr>
        <w:tabs>
          <w:tab w:val="left" w:pos="1134"/>
        </w:tabs>
        <w:spacing w:before="80" w:after="80" w:line="360" w:lineRule="auto"/>
        <w:ind w:left="0" w:firstLine="363"/>
        <w:jc w:val="both"/>
        <w:rPr>
          <w:rFonts w:ascii="Times New Roman" w:eastAsia="Times New Roman" w:hAnsi="Times New Roman" w:cs="Times New Roman"/>
          <w:sz w:val="24"/>
          <w:szCs w:val="24"/>
          <w:lang w:val="bg-BG" w:eastAsia="bg-BG"/>
        </w:rPr>
      </w:pPr>
      <w:r w:rsidRPr="00A1491B">
        <w:rPr>
          <w:rFonts w:ascii="Times New Roman" w:eastAsia="Times New Roman" w:hAnsi="Times New Roman" w:cs="Times New Roman"/>
          <w:sz w:val="24"/>
          <w:szCs w:val="24"/>
          <w:lang w:val="bg-BG" w:eastAsia="bg-BG"/>
        </w:rPr>
        <w:t xml:space="preserve">При верификация на разходи за строително-монтажни работи (СМР), вкл. и по при договори за инженеринг, УПРАВЛЯВАЩИЯТ ОРГАН проверява отчетените видове и количества спрямо заложените по договора с изпълнител. </w:t>
      </w:r>
    </w:p>
    <w:p w14:paraId="76C58417" w14:textId="77777777" w:rsidR="007453E5" w:rsidRPr="00A1491B" w:rsidRDefault="007866B0">
      <w:pPr>
        <w:numPr>
          <w:ilvl w:val="0"/>
          <w:numId w:val="1"/>
        </w:numPr>
        <w:tabs>
          <w:tab w:val="left" w:pos="1134"/>
        </w:tabs>
        <w:spacing w:before="80" w:after="80" w:line="360" w:lineRule="auto"/>
        <w:ind w:left="0" w:firstLine="363"/>
        <w:jc w:val="both"/>
        <w:rPr>
          <w:rFonts w:ascii="Times New Roman" w:eastAsia="Times New Roman" w:hAnsi="Times New Roman" w:cs="Times New Roman"/>
          <w:sz w:val="24"/>
          <w:szCs w:val="24"/>
          <w:lang w:val="bg-BG" w:eastAsia="bg-BG"/>
        </w:rPr>
      </w:pPr>
      <w:r w:rsidRPr="00A1491B">
        <w:rPr>
          <w:rFonts w:ascii="Times New Roman" w:eastAsia="Times New Roman" w:hAnsi="Times New Roman" w:cs="Times New Roman"/>
          <w:sz w:val="24"/>
          <w:szCs w:val="24"/>
          <w:lang w:val="bg-BG" w:eastAsia="bg-BG"/>
        </w:rPr>
        <w:t>(1) При установени разлики в предвидените количества на отделните видове СМР, след приключване на строителството на верификация подлежат промените, които след направената промяна общата стойност на КСС към договора за строителство не се увеличава;</w:t>
      </w:r>
    </w:p>
    <w:p w14:paraId="12695FE4" w14:textId="77777777" w:rsidR="007453E5" w:rsidRPr="00A1491B" w:rsidRDefault="007866B0">
      <w:pPr>
        <w:tabs>
          <w:tab w:val="left" w:pos="1134"/>
        </w:tabs>
        <w:spacing w:before="80" w:after="80" w:line="360" w:lineRule="auto"/>
        <w:jc w:val="both"/>
        <w:rPr>
          <w:rFonts w:ascii="Times New Roman" w:eastAsia="Times New Roman" w:hAnsi="Times New Roman" w:cs="Times New Roman"/>
          <w:sz w:val="24"/>
          <w:szCs w:val="24"/>
          <w:lang w:val="bg-BG" w:eastAsia="bg-BG"/>
        </w:rPr>
      </w:pPr>
      <w:r w:rsidRPr="00A1491B">
        <w:rPr>
          <w:rFonts w:ascii="Times New Roman" w:eastAsia="Times New Roman" w:hAnsi="Times New Roman" w:cs="Times New Roman"/>
          <w:sz w:val="24"/>
          <w:szCs w:val="24"/>
          <w:lang w:val="bg-BG" w:eastAsia="bg-BG"/>
        </w:rPr>
        <w:t>(2) При съставяне на протоколите за приемане на извършените строително-монтажни работи бенефициентът задължително следва да разграничи приетите СМР по вида разход – безвъзмездна финансова помощ, собствен принос, недопустими и непредвидени разходи /ако е приложимо/.</w:t>
      </w:r>
    </w:p>
    <w:p w14:paraId="6F907947" w14:textId="77777777" w:rsidR="007453E5" w:rsidRPr="00A1491B" w:rsidRDefault="007866B0">
      <w:pPr>
        <w:tabs>
          <w:tab w:val="left" w:pos="1134"/>
        </w:tabs>
        <w:spacing w:before="80" w:after="80" w:line="360" w:lineRule="auto"/>
        <w:jc w:val="both"/>
        <w:rPr>
          <w:rFonts w:ascii="Times New Roman" w:eastAsia="Times New Roman" w:hAnsi="Times New Roman" w:cs="Times New Roman"/>
          <w:sz w:val="24"/>
          <w:szCs w:val="24"/>
          <w:lang w:val="bg-BG" w:eastAsia="bg-BG"/>
        </w:rPr>
      </w:pPr>
      <w:r w:rsidRPr="00A1491B">
        <w:rPr>
          <w:rFonts w:ascii="Times New Roman" w:eastAsia="Times New Roman" w:hAnsi="Times New Roman" w:cs="Times New Roman"/>
          <w:sz w:val="24"/>
          <w:szCs w:val="24"/>
          <w:lang w:val="bg-BG" w:eastAsia="bg-BG"/>
        </w:rPr>
        <w:t xml:space="preserve">(3) При </w:t>
      </w:r>
      <w:proofErr w:type="spellStart"/>
      <w:r w:rsidRPr="00A1491B">
        <w:rPr>
          <w:rFonts w:ascii="Times New Roman" w:eastAsia="Times New Roman" w:hAnsi="Times New Roman" w:cs="Times New Roman"/>
          <w:sz w:val="24"/>
          <w:szCs w:val="24"/>
          <w:lang w:val="bg-BG" w:eastAsia="bg-BG"/>
        </w:rPr>
        <w:t>непредставяне</w:t>
      </w:r>
      <w:proofErr w:type="spellEnd"/>
      <w:r w:rsidRPr="00A1491B">
        <w:rPr>
          <w:rFonts w:ascii="Times New Roman" w:eastAsia="Times New Roman" w:hAnsi="Times New Roman" w:cs="Times New Roman"/>
          <w:sz w:val="24"/>
          <w:szCs w:val="24"/>
          <w:lang w:val="bg-BG" w:eastAsia="bg-BG"/>
        </w:rPr>
        <w:t xml:space="preserve"> на пълна отчетна документация и/или неизпълнение на Указанията за изпълнение на договори за предоставяне на безвъзмездна финансова помощ по Програма </w:t>
      </w:r>
      <w:r w:rsidRPr="00A1491B">
        <w:rPr>
          <w:rFonts w:ascii="Times New Roman" w:eastAsia="Times New Roman" w:hAnsi="Times New Roman" w:cs="Times New Roman"/>
          <w:sz w:val="24"/>
          <w:szCs w:val="24"/>
          <w:lang w:val="bg-BG" w:eastAsia="bg-BG"/>
        </w:rPr>
        <w:lastRenderedPageBreak/>
        <w:t xml:space="preserve">„Развитие на регионите“ 2021-2027 г., УО има право да не верифицира направените от бенефициента разходи. </w:t>
      </w:r>
    </w:p>
    <w:p w14:paraId="148995A0" w14:textId="77777777" w:rsidR="007453E5" w:rsidRPr="00A1491B" w:rsidRDefault="007866B0">
      <w:pPr>
        <w:numPr>
          <w:ilvl w:val="0"/>
          <w:numId w:val="1"/>
        </w:numPr>
        <w:tabs>
          <w:tab w:val="left" w:pos="1134"/>
        </w:tabs>
        <w:spacing w:before="80" w:after="80" w:line="360" w:lineRule="auto"/>
        <w:ind w:left="0" w:firstLine="363"/>
        <w:jc w:val="both"/>
        <w:rPr>
          <w:rFonts w:ascii="Times New Roman" w:eastAsia="Times New Roman" w:hAnsi="Times New Roman" w:cs="Times New Roman"/>
          <w:sz w:val="24"/>
          <w:szCs w:val="24"/>
          <w:lang w:val="bg-BG" w:eastAsia="bg-BG"/>
        </w:rPr>
      </w:pPr>
      <w:r w:rsidRPr="00A1491B">
        <w:rPr>
          <w:rFonts w:ascii="Times New Roman" w:eastAsia="Times New Roman" w:hAnsi="Times New Roman" w:cs="Times New Roman"/>
          <w:sz w:val="24"/>
          <w:szCs w:val="24"/>
          <w:lang w:val="bg-BG" w:eastAsia="bg-BG"/>
        </w:rPr>
        <w:t>(1) При отправени препоръки от проверки на място, бенефициентът следва да представи доказателства за изпълнението им в указаните срокове.</w:t>
      </w:r>
    </w:p>
    <w:p w14:paraId="7D3DE646" w14:textId="77777777" w:rsidR="007453E5" w:rsidRPr="00A1491B" w:rsidRDefault="007866B0">
      <w:pPr>
        <w:tabs>
          <w:tab w:val="left" w:pos="1134"/>
        </w:tabs>
        <w:spacing w:before="80" w:after="80" w:line="360" w:lineRule="auto"/>
        <w:jc w:val="both"/>
        <w:rPr>
          <w:rFonts w:ascii="Times New Roman" w:eastAsia="Times New Roman" w:hAnsi="Times New Roman" w:cs="Times New Roman"/>
          <w:sz w:val="24"/>
          <w:szCs w:val="24"/>
          <w:lang w:val="bg-BG" w:eastAsia="bg-BG"/>
        </w:rPr>
      </w:pPr>
      <w:r w:rsidRPr="00A1491B">
        <w:rPr>
          <w:rFonts w:ascii="Times New Roman" w:eastAsia="Times New Roman" w:hAnsi="Times New Roman" w:cs="Times New Roman"/>
          <w:sz w:val="24"/>
          <w:szCs w:val="24"/>
          <w:lang w:val="bg-BG" w:eastAsia="bg-BG"/>
        </w:rPr>
        <w:t>(2) При неизпълнение на препоръките от проверки на място в срок УО има право да не верифицира засегнатите разходи.</w:t>
      </w:r>
    </w:p>
    <w:p w14:paraId="4AB812C0" w14:textId="77777777" w:rsidR="007453E5" w:rsidRPr="00A1491B" w:rsidRDefault="007866B0">
      <w:pPr>
        <w:numPr>
          <w:ilvl w:val="0"/>
          <w:numId w:val="1"/>
        </w:numPr>
        <w:tabs>
          <w:tab w:val="left" w:pos="1134"/>
        </w:tabs>
        <w:spacing w:before="80" w:after="80" w:line="360" w:lineRule="auto"/>
        <w:ind w:left="0" w:firstLine="363"/>
        <w:jc w:val="both"/>
        <w:rPr>
          <w:rFonts w:ascii="Times New Roman" w:eastAsia="Times New Roman" w:hAnsi="Times New Roman" w:cs="Times New Roman"/>
          <w:sz w:val="24"/>
          <w:szCs w:val="24"/>
          <w:lang w:val="bg-BG" w:eastAsia="bg-BG"/>
        </w:rPr>
      </w:pPr>
      <w:r w:rsidRPr="00A1491B">
        <w:rPr>
          <w:rFonts w:ascii="Times New Roman" w:eastAsia="Times New Roman" w:hAnsi="Times New Roman" w:cs="Times New Roman"/>
          <w:sz w:val="24"/>
          <w:szCs w:val="24"/>
          <w:lang w:val="bg-BG" w:eastAsia="bg-BG"/>
        </w:rPr>
        <w:t>(1) На етап окончателно плащане на дейности за енергийна ефективност съответният БЕНЕФИЦИЕНТ отчита стойностите на индикаторите, заложени в сертификатите, изготвени преди изпълнение на мерките за енергийна ефективност.</w:t>
      </w:r>
    </w:p>
    <w:p w14:paraId="12B42B64" w14:textId="77777777" w:rsidR="007453E5" w:rsidRPr="00A1491B" w:rsidRDefault="007866B0">
      <w:pPr>
        <w:tabs>
          <w:tab w:val="left" w:pos="1134"/>
        </w:tabs>
        <w:spacing w:before="80" w:after="80" w:line="360" w:lineRule="auto"/>
        <w:jc w:val="both"/>
        <w:rPr>
          <w:rFonts w:ascii="Times New Roman" w:eastAsia="Times New Roman" w:hAnsi="Times New Roman" w:cs="Times New Roman"/>
          <w:sz w:val="24"/>
          <w:szCs w:val="24"/>
          <w:lang w:val="bg-BG" w:eastAsia="bg-BG"/>
        </w:rPr>
      </w:pPr>
      <w:r w:rsidRPr="00A1491B">
        <w:rPr>
          <w:rFonts w:ascii="Times New Roman" w:eastAsia="Times New Roman" w:hAnsi="Times New Roman" w:cs="Times New Roman"/>
          <w:sz w:val="24"/>
          <w:szCs w:val="24"/>
          <w:lang w:val="bg-BG" w:eastAsia="bg-BG"/>
        </w:rPr>
        <w:t>(2) Непосредствено след изтичането на една календарна година от въвеждане на обектите в експлоатация, но не по-рано от една календарна година след изпълнението на енергоспестяващи мерки или извършването на строителните и монтажните работи, за която календарна година е наличен регистриран разход на енергия по видове горива и енергии, използвани в сградата, БЕНЕФИЦИЕНТЪТ следва да извърши ново обследване за енергийна ефективност съгласно чл. 18, ал. 2 от Наредба № Е-РД-04-2 от 16 декември 2022 г. за обследване за енергийна ефективност, сертифициране и оценка на енергийните спестявания на сгради и да представи в УПРАВЛЯВАЩИЯ ОРГАН нов сертификат за енергийни характеристики на сграда в експлоатация.</w:t>
      </w:r>
    </w:p>
    <w:p w14:paraId="24F1546D" w14:textId="77777777" w:rsidR="007453E5" w:rsidRPr="00A1491B" w:rsidRDefault="007866B0">
      <w:pPr>
        <w:tabs>
          <w:tab w:val="left" w:pos="1134"/>
        </w:tabs>
        <w:spacing w:before="80" w:after="80" w:line="360" w:lineRule="auto"/>
        <w:jc w:val="both"/>
        <w:rPr>
          <w:rFonts w:ascii="Times New Roman" w:eastAsia="Times New Roman" w:hAnsi="Times New Roman" w:cs="Times New Roman"/>
          <w:sz w:val="24"/>
          <w:szCs w:val="24"/>
          <w:lang w:val="bg-BG" w:eastAsia="bg-BG"/>
        </w:rPr>
      </w:pPr>
      <w:r w:rsidRPr="00A1491B">
        <w:rPr>
          <w:rFonts w:ascii="Times New Roman" w:eastAsia="Times New Roman" w:hAnsi="Times New Roman" w:cs="Times New Roman"/>
          <w:sz w:val="24"/>
          <w:szCs w:val="24"/>
          <w:lang w:val="bg-BG" w:eastAsia="bg-BG"/>
        </w:rPr>
        <w:t>(3) При констатирано разминаване в отчетените на окончателно плащане по конкретна дейност и реално постигнатите стойности на индикаторите, доказани с обследването по ал.2, УПРАВЛЯВАЩИЯТ ОРГАН има право да наложи финансови корекции по реда на ЗУСЕФСУ.</w:t>
      </w:r>
    </w:p>
    <w:p w14:paraId="71F9C45E" w14:textId="77777777" w:rsidR="001D429B" w:rsidRPr="00A1491B" w:rsidRDefault="007866B0">
      <w:pPr>
        <w:numPr>
          <w:ilvl w:val="0"/>
          <w:numId w:val="1"/>
        </w:numPr>
        <w:tabs>
          <w:tab w:val="left" w:pos="1134"/>
        </w:tabs>
        <w:spacing w:before="80" w:after="80" w:line="360" w:lineRule="auto"/>
        <w:ind w:left="0" w:firstLine="363"/>
        <w:jc w:val="both"/>
        <w:rPr>
          <w:rFonts w:ascii="Times New Roman" w:eastAsia="Times New Roman" w:hAnsi="Times New Roman" w:cs="Times New Roman"/>
          <w:sz w:val="24"/>
          <w:szCs w:val="24"/>
          <w:lang w:val="bg-BG" w:eastAsia="bg-BG"/>
        </w:rPr>
      </w:pPr>
      <w:r w:rsidRPr="00A1491B">
        <w:rPr>
          <w:rFonts w:ascii="Times New Roman" w:eastAsia="Times New Roman" w:hAnsi="Times New Roman" w:cs="Times New Roman"/>
          <w:sz w:val="24"/>
          <w:szCs w:val="24"/>
          <w:lang w:val="bg-BG" w:eastAsia="bg-BG"/>
        </w:rPr>
        <w:t xml:space="preserve">Платени на съответния БЕНЕФИЦИЕНТ средства от ПРР, които се установяват като надплатени или недължимо платени, подлежат на възстановяване в двуседмичен срок от датата на уведомяването му за това. Съответният БЕНЕФИЦИЕНТ превежда дължимите суми по следните транзитни сметки към </w:t>
      </w:r>
      <w:proofErr w:type="spellStart"/>
      <w:r w:rsidRPr="00A1491B">
        <w:rPr>
          <w:rFonts w:ascii="Times New Roman" w:eastAsia="Times New Roman" w:hAnsi="Times New Roman" w:cs="Times New Roman"/>
          <w:sz w:val="24"/>
          <w:szCs w:val="24"/>
          <w:lang w:val="bg-BG" w:eastAsia="bg-BG"/>
        </w:rPr>
        <w:t>десетразрядния</w:t>
      </w:r>
      <w:proofErr w:type="spellEnd"/>
      <w:r w:rsidRPr="00A1491B">
        <w:rPr>
          <w:rFonts w:ascii="Times New Roman" w:eastAsia="Times New Roman" w:hAnsi="Times New Roman" w:cs="Times New Roman"/>
          <w:sz w:val="24"/>
          <w:szCs w:val="24"/>
          <w:lang w:val="bg-BG" w:eastAsia="bg-BG"/>
        </w:rPr>
        <w:t xml:space="preserve"> код на УО на ПРР: </w:t>
      </w:r>
    </w:p>
    <w:p w14:paraId="59409CCF" w14:textId="35CC1977" w:rsidR="007453E5" w:rsidRPr="00A1491B" w:rsidRDefault="007866B0" w:rsidP="001D429B">
      <w:pPr>
        <w:tabs>
          <w:tab w:val="left" w:pos="1134"/>
        </w:tabs>
        <w:spacing w:before="80" w:after="80" w:line="360" w:lineRule="auto"/>
        <w:ind w:left="363"/>
        <w:jc w:val="both"/>
        <w:rPr>
          <w:rFonts w:ascii="Times New Roman" w:eastAsia="Times New Roman" w:hAnsi="Times New Roman" w:cs="Times New Roman"/>
          <w:sz w:val="24"/>
          <w:szCs w:val="24"/>
          <w:lang w:val="bg-BG" w:eastAsia="bg-BG"/>
        </w:rPr>
      </w:pPr>
      <w:r w:rsidRPr="00A1491B">
        <w:rPr>
          <w:rFonts w:ascii="Times New Roman" w:eastAsia="Times New Roman" w:hAnsi="Times New Roman" w:cs="Times New Roman"/>
          <w:sz w:val="24"/>
          <w:szCs w:val="24"/>
          <w:lang w:val="bg-BG" w:eastAsia="bg-BG"/>
        </w:rPr>
        <w:t xml:space="preserve">Банка БНБ София, IBAN номер на транзитни сметки: </w:t>
      </w:r>
    </w:p>
    <w:p w14:paraId="1ECC886B" w14:textId="77777777" w:rsidR="007453E5" w:rsidRPr="00A1491B" w:rsidRDefault="007866B0">
      <w:pPr>
        <w:tabs>
          <w:tab w:val="left" w:pos="1134"/>
        </w:tabs>
        <w:spacing w:before="80" w:after="80" w:line="360" w:lineRule="auto"/>
        <w:ind w:left="363"/>
        <w:jc w:val="both"/>
        <w:rPr>
          <w:rFonts w:ascii="Times New Roman" w:eastAsia="Times New Roman" w:hAnsi="Times New Roman" w:cs="Times New Roman"/>
          <w:sz w:val="24"/>
          <w:szCs w:val="24"/>
          <w:lang w:val="bg-BG" w:eastAsia="bg-BG"/>
        </w:rPr>
      </w:pPr>
      <w:r w:rsidRPr="00A1491B">
        <w:rPr>
          <w:rFonts w:ascii="Times New Roman" w:eastAsia="Times New Roman" w:hAnsi="Times New Roman" w:cs="Times New Roman"/>
          <w:sz w:val="24"/>
          <w:szCs w:val="24"/>
          <w:lang w:val="bg-BG" w:eastAsia="bg-BG"/>
        </w:rPr>
        <w:t xml:space="preserve">- BG82 BNBG 9661 3200 1730 01, BIC код: BNBGBGSD, получател: МРРБ-ЕФРР-ПРР-70 за финансиране на проекти от категория региони в преход. </w:t>
      </w:r>
    </w:p>
    <w:p w14:paraId="279A34D5" w14:textId="77777777" w:rsidR="007453E5" w:rsidRPr="00A1491B" w:rsidRDefault="007866B0">
      <w:pPr>
        <w:tabs>
          <w:tab w:val="left" w:pos="1134"/>
        </w:tabs>
        <w:spacing w:before="80" w:after="80" w:line="360" w:lineRule="auto"/>
        <w:ind w:left="363"/>
        <w:jc w:val="both"/>
        <w:rPr>
          <w:rFonts w:ascii="Times New Roman" w:eastAsia="Times New Roman" w:hAnsi="Times New Roman" w:cs="Times New Roman"/>
          <w:sz w:val="24"/>
          <w:szCs w:val="24"/>
          <w:lang w:val="bg-BG" w:eastAsia="bg-BG"/>
        </w:rPr>
      </w:pPr>
      <w:r w:rsidRPr="00A1491B">
        <w:rPr>
          <w:rFonts w:ascii="Times New Roman" w:eastAsia="Times New Roman" w:hAnsi="Times New Roman" w:cs="Times New Roman"/>
          <w:sz w:val="24"/>
          <w:szCs w:val="24"/>
          <w:lang w:val="bg-BG" w:eastAsia="bg-BG"/>
        </w:rPr>
        <w:lastRenderedPageBreak/>
        <w:t>- BG66 BNBG 9661 3200 1729 01, BIC код: BNBGBGSD, получател: МРРБ-ЕФРР-ПРР-85 за финансиране на проекти от категория по-слабо развити региони.</w:t>
      </w:r>
    </w:p>
    <w:p w14:paraId="61E99F8D" w14:textId="77777777" w:rsidR="007453E5" w:rsidRPr="00A1491B" w:rsidRDefault="007866B0">
      <w:pPr>
        <w:numPr>
          <w:ilvl w:val="0"/>
          <w:numId w:val="1"/>
        </w:numPr>
        <w:tabs>
          <w:tab w:val="left" w:pos="1134"/>
        </w:tabs>
        <w:spacing w:before="80" w:after="80" w:line="360" w:lineRule="auto"/>
        <w:ind w:left="0" w:firstLine="363"/>
        <w:jc w:val="both"/>
        <w:rPr>
          <w:rFonts w:ascii="Times New Roman" w:eastAsia="Times New Roman" w:hAnsi="Times New Roman" w:cs="Times New Roman"/>
          <w:sz w:val="24"/>
          <w:szCs w:val="24"/>
          <w:lang w:val="bg-BG" w:eastAsia="bg-BG"/>
        </w:rPr>
      </w:pPr>
      <w:r w:rsidRPr="00A1491B">
        <w:rPr>
          <w:rFonts w:ascii="Times New Roman" w:eastAsia="Times New Roman" w:hAnsi="Times New Roman" w:cs="Times New Roman"/>
          <w:sz w:val="24"/>
          <w:szCs w:val="24"/>
          <w:lang w:val="bg-BG" w:eastAsia="bg-BG"/>
        </w:rPr>
        <w:t xml:space="preserve">Без да противоречи на разпоредбите на Регламент (ЕС) № 2021/1060 на Европейския парламент и на Съвета, Регламент (ЕС) № 2021/1058 на Европейския парламент и на Съвета и Регламент (ЕС, </w:t>
      </w:r>
      <w:proofErr w:type="spellStart"/>
      <w:r w:rsidRPr="00A1491B">
        <w:rPr>
          <w:rFonts w:ascii="Times New Roman" w:eastAsia="Times New Roman" w:hAnsi="Times New Roman" w:cs="Times New Roman"/>
          <w:sz w:val="24"/>
          <w:szCs w:val="24"/>
          <w:lang w:val="bg-BG" w:eastAsia="bg-BG"/>
        </w:rPr>
        <w:t>Евратом</w:t>
      </w:r>
      <w:proofErr w:type="spellEnd"/>
      <w:r w:rsidRPr="00A1491B">
        <w:rPr>
          <w:rFonts w:ascii="Times New Roman" w:eastAsia="Times New Roman" w:hAnsi="Times New Roman" w:cs="Times New Roman"/>
          <w:sz w:val="24"/>
          <w:szCs w:val="24"/>
          <w:lang w:val="bg-BG" w:eastAsia="bg-BG"/>
        </w:rPr>
        <w:t xml:space="preserve">) </w:t>
      </w:r>
      <w:r w:rsidR="00D4370C" w:rsidRPr="00A1491B">
        <w:rPr>
          <w:rFonts w:ascii="Times New Roman" w:eastAsia="Times New Roman" w:hAnsi="Times New Roman" w:cs="Times New Roman"/>
          <w:sz w:val="24"/>
          <w:szCs w:val="24"/>
          <w:lang w:val="bg-BG" w:eastAsia="bg-BG"/>
        </w:rPr>
        <w:t xml:space="preserve">2024/2509 </w:t>
      </w:r>
      <w:r w:rsidRPr="00A1491B">
        <w:rPr>
          <w:rFonts w:ascii="Times New Roman" w:eastAsia="Times New Roman" w:hAnsi="Times New Roman" w:cs="Times New Roman"/>
          <w:sz w:val="24"/>
          <w:szCs w:val="24"/>
          <w:lang w:val="bg-BG" w:eastAsia="bg-BG"/>
        </w:rPr>
        <w:t>на Европейския парламент и на Съвета, както и на глава пета, раздел първи от Закона за управление на средствата от европейските фондове при споделено управление, за да бъдат признати за допустими, разходите трябва да отговорят на изискванията, предвидени в Насоките за кандидатстване по процедурата.</w:t>
      </w:r>
    </w:p>
    <w:p w14:paraId="5A9ACBB3" w14:textId="77777777" w:rsidR="007453E5" w:rsidRPr="00A1491B" w:rsidRDefault="007866B0">
      <w:pPr>
        <w:numPr>
          <w:ilvl w:val="0"/>
          <w:numId w:val="1"/>
        </w:numPr>
        <w:tabs>
          <w:tab w:val="left" w:pos="1134"/>
        </w:tabs>
        <w:spacing w:before="80" w:after="80" w:line="360" w:lineRule="auto"/>
        <w:ind w:left="0" w:firstLine="363"/>
        <w:jc w:val="both"/>
        <w:rPr>
          <w:rFonts w:ascii="Times New Roman" w:eastAsia="Times New Roman" w:hAnsi="Times New Roman" w:cs="Times New Roman"/>
          <w:sz w:val="24"/>
          <w:szCs w:val="24"/>
          <w:lang w:val="bg-BG" w:eastAsia="bg-BG"/>
        </w:rPr>
      </w:pPr>
      <w:r w:rsidRPr="00A1491B">
        <w:rPr>
          <w:rFonts w:ascii="Times New Roman" w:eastAsia="Times New Roman" w:hAnsi="Times New Roman" w:cs="Times New Roman"/>
          <w:sz w:val="24"/>
          <w:szCs w:val="24"/>
          <w:lang w:val="bg-BG" w:eastAsia="bg-BG"/>
        </w:rPr>
        <w:t xml:space="preserve">(1) Управляващият орган може да извършва прихващане от последващи плащания  след верифициране на разходи </w:t>
      </w:r>
      <w:r w:rsidR="007D3B92" w:rsidRPr="00A1491B">
        <w:rPr>
          <w:rFonts w:ascii="Times New Roman" w:eastAsia="Times New Roman" w:hAnsi="Times New Roman" w:cs="Times New Roman"/>
          <w:sz w:val="24"/>
          <w:szCs w:val="24"/>
          <w:lang w:val="bg-BG" w:eastAsia="bg-BG"/>
        </w:rPr>
        <w:t>по конкретната дейност/ти по проекта</w:t>
      </w:r>
      <w:r w:rsidRPr="00A1491B">
        <w:rPr>
          <w:rFonts w:ascii="Times New Roman" w:eastAsia="Times New Roman" w:hAnsi="Times New Roman" w:cs="Times New Roman"/>
          <w:sz w:val="24"/>
          <w:szCs w:val="24"/>
          <w:lang w:val="bg-BG" w:eastAsia="bg-BG"/>
        </w:rPr>
        <w:t xml:space="preserve">, когато дължимите средства от съответния бенефициента, не са възстановени. Установено вземане се прихваща </w:t>
      </w:r>
      <w:r w:rsidR="0025293C" w:rsidRPr="00A1491B">
        <w:rPr>
          <w:rFonts w:ascii="Times New Roman" w:eastAsia="Times New Roman" w:hAnsi="Times New Roman" w:cs="Times New Roman"/>
          <w:sz w:val="24"/>
          <w:szCs w:val="24"/>
          <w:lang w:val="bg-BG" w:eastAsia="bg-BG"/>
        </w:rPr>
        <w:t>от следващо плащане за</w:t>
      </w:r>
      <w:r w:rsidRPr="00A1491B">
        <w:rPr>
          <w:rFonts w:ascii="Times New Roman" w:eastAsia="Times New Roman" w:hAnsi="Times New Roman" w:cs="Times New Roman"/>
          <w:sz w:val="24"/>
          <w:szCs w:val="24"/>
          <w:lang w:val="bg-BG" w:eastAsia="bg-BG"/>
        </w:rPr>
        <w:t xml:space="preserve"> верифицирани разходи </w:t>
      </w:r>
      <w:r w:rsidR="007D3B92" w:rsidRPr="00A1491B">
        <w:rPr>
          <w:rFonts w:ascii="Times New Roman" w:eastAsia="Times New Roman" w:hAnsi="Times New Roman" w:cs="Times New Roman"/>
          <w:sz w:val="24"/>
          <w:szCs w:val="24"/>
          <w:lang w:val="bg-BG" w:eastAsia="bg-BG"/>
        </w:rPr>
        <w:t xml:space="preserve">по конкретната дейност/ти </w:t>
      </w:r>
      <w:r w:rsidRPr="00A1491B">
        <w:rPr>
          <w:rFonts w:ascii="Times New Roman" w:eastAsia="Times New Roman" w:hAnsi="Times New Roman" w:cs="Times New Roman"/>
          <w:sz w:val="24"/>
          <w:szCs w:val="24"/>
          <w:lang w:val="bg-BG" w:eastAsia="bg-BG"/>
        </w:rPr>
        <w:t xml:space="preserve">по проекта на основание чл. 64а и 75 от ЗУСЕФСУ. </w:t>
      </w:r>
    </w:p>
    <w:p w14:paraId="7F8565F2" w14:textId="77777777" w:rsidR="007453E5" w:rsidRPr="00A1491B" w:rsidRDefault="007866B0">
      <w:pPr>
        <w:tabs>
          <w:tab w:val="left" w:pos="1134"/>
        </w:tabs>
        <w:spacing w:before="80" w:after="80" w:line="360" w:lineRule="auto"/>
        <w:jc w:val="both"/>
        <w:rPr>
          <w:rFonts w:ascii="Times New Roman" w:eastAsia="Times New Roman" w:hAnsi="Times New Roman" w:cs="Times New Roman"/>
          <w:sz w:val="24"/>
          <w:szCs w:val="24"/>
          <w:lang w:val="bg-BG" w:eastAsia="bg-BG"/>
        </w:rPr>
      </w:pPr>
      <w:r w:rsidRPr="00A1491B">
        <w:rPr>
          <w:rFonts w:ascii="Times New Roman" w:eastAsia="Times New Roman" w:hAnsi="Times New Roman" w:cs="Times New Roman"/>
          <w:sz w:val="24"/>
          <w:szCs w:val="24"/>
          <w:lang w:val="bg-BG" w:eastAsia="bg-BG"/>
        </w:rPr>
        <w:t xml:space="preserve">(2) УПРАВЛЯВАЩИЯТ ОРГАН уведомява </w:t>
      </w:r>
      <w:r w:rsidR="009962CC" w:rsidRPr="00A1491B">
        <w:rPr>
          <w:rFonts w:ascii="Times New Roman" w:eastAsia="Times New Roman" w:hAnsi="Times New Roman" w:cs="Times New Roman"/>
          <w:sz w:val="24"/>
          <w:szCs w:val="24"/>
          <w:lang w:val="bg-BG" w:eastAsia="bg-BG"/>
        </w:rPr>
        <w:t xml:space="preserve">съответния БЕНЕФИЦИЕНТ </w:t>
      </w:r>
      <w:r w:rsidRPr="00A1491B">
        <w:rPr>
          <w:rFonts w:ascii="Times New Roman" w:eastAsia="Times New Roman" w:hAnsi="Times New Roman" w:cs="Times New Roman"/>
          <w:sz w:val="24"/>
          <w:szCs w:val="24"/>
          <w:lang w:val="bg-BG" w:eastAsia="bg-BG"/>
        </w:rPr>
        <w:t xml:space="preserve">за всяко едно прихващане от последващо плащане. </w:t>
      </w:r>
    </w:p>
    <w:p w14:paraId="3BA4DF8A" w14:textId="77777777" w:rsidR="007453E5" w:rsidRPr="00A1491B" w:rsidRDefault="007866B0">
      <w:pPr>
        <w:numPr>
          <w:ilvl w:val="0"/>
          <w:numId w:val="1"/>
        </w:numPr>
        <w:tabs>
          <w:tab w:val="left" w:pos="1134"/>
        </w:tabs>
        <w:spacing w:before="80" w:after="80" w:line="360" w:lineRule="auto"/>
        <w:ind w:left="0" w:firstLine="363"/>
        <w:jc w:val="both"/>
        <w:rPr>
          <w:rFonts w:ascii="Times New Roman" w:eastAsia="Times New Roman" w:hAnsi="Times New Roman" w:cs="Times New Roman"/>
          <w:sz w:val="24"/>
          <w:szCs w:val="24"/>
          <w:lang w:val="bg-BG" w:eastAsia="bg-BG"/>
        </w:rPr>
      </w:pPr>
      <w:r w:rsidRPr="00A1491B">
        <w:rPr>
          <w:rFonts w:ascii="Times New Roman" w:eastAsia="Times New Roman" w:hAnsi="Times New Roman" w:cs="Times New Roman"/>
          <w:sz w:val="24"/>
          <w:szCs w:val="24"/>
          <w:lang w:val="bg-BG" w:eastAsia="bg-BG"/>
        </w:rPr>
        <w:t>(1) В случай на установяване на нередност или на друго несъответствие с клаузите на настоящия Договор и неговите приложения, УПРАВЛЯВАЩИЯТ ОРГАН коригира финансово бюджета на проектното предложение по конкретна дейност, като прилага финансова корекция в процент или конкретна сума пари върху стойността на реално извършените и допустими за верификация разходи на проектното предложение по конкретна дейност.</w:t>
      </w:r>
    </w:p>
    <w:p w14:paraId="3F2076E4" w14:textId="77777777" w:rsidR="007453E5" w:rsidRPr="00A1491B" w:rsidRDefault="007866B0">
      <w:pPr>
        <w:tabs>
          <w:tab w:val="left" w:pos="1134"/>
        </w:tabs>
        <w:spacing w:before="80" w:after="80" w:line="360" w:lineRule="auto"/>
        <w:jc w:val="both"/>
        <w:rPr>
          <w:rFonts w:ascii="Times New Roman" w:eastAsia="Times New Roman" w:hAnsi="Times New Roman" w:cs="Times New Roman"/>
          <w:sz w:val="24"/>
          <w:szCs w:val="24"/>
          <w:lang w:val="bg-BG" w:eastAsia="bg-BG"/>
        </w:rPr>
      </w:pPr>
      <w:r w:rsidRPr="00A1491B">
        <w:rPr>
          <w:rFonts w:ascii="Times New Roman" w:eastAsia="Times New Roman" w:hAnsi="Times New Roman" w:cs="Times New Roman"/>
          <w:sz w:val="24"/>
          <w:szCs w:val="24"/>
          <w:lang w:val="bg-BG" w:eastAsia="bg-BG"/>
        </w:rPr>
        <w:t>(2) За отправна точка при коригирането може да послужи сключен договор с изпълнител, разходите за определена дейност от проектното предложение или цялата стойност на БФП на проектното предложение.</w:t>
      </w:r>
    </w:p>
    <w:p w14:paraId="5B7DE6C9" w14:textId="77777777" w:rsidR="007453E5" w:rsidRPr="00A1491B" w:rsidRDefault="007866B0">
      <w:pPr>
        <w:tabs>
          <w:tab w:val="left" w:pos="1134"/>
        </w:tabs>
        <w:spacing w:before="80" w:after="80" w:line="360" w:lineRule="auto"/>
        <w:ind w:left="363"/>
        <w:jc w:val="center"/>
        <w:rPr>
          <w:rFonts w:ascii="Times New Roman" w:eastAsia="Times New Roman" w:hAnsi="Times New Roman" w:cs="Times New Roman"/>
          <w:b/>
          <w:sz w:val="24"/>
          <w:szCs w:val="24"/>
          <w:lang w:val="bg-BG" w:eastAsia="bg-BG"/>
        </w:rPr>
      </w:pPr>
      <w:r w:rsidRPr="00A1491B">
        <w:rPr>
          <w:rFonts w:ascii="Times New Roman" w:eastAsia="Times New Roman" w:hAnsi="Times New Roman" w:cs="Times New Roman"/>
          <w:b/>
          <w:sz w:val="24"/>
          <w:szCs w:val="24"/>
          <w:lang w:val="bg-BG" w:eastAsia="bg-BG"/>
        </w:rPr>
        <w:t>Раздел V. СПЕЦИФИЧНИ УСЛОВИЯ</w:t>
      </w:r>
    </w:p>
    <w:p w14:paraId="080BA4AF" w14:textId="218542EE" w:rsidR="007453E5" w:rsidRPr="00A1491B" w:rsidRDefault="007866B0" w:rsidP="00435899">
      <w:pPr>
        <w:numPr>
          <w:ilvl w:val="0"/>
          <w:numId w:val="1"/>
        </w:numPr>
        <w:tabs>
          <w:tab w:val="left" w:pos="1134"/>
        </w:tabs>
        <w:spacing w:before="80" w:after="80" w:line="360" w:lineRule="auto"/>
        <w:ind w:left="0" w:firstLine="363"/>
        <w:jc w:val="both"/>
        <w:rPr>
          <w:rFonts w:ascii="Times New Roman" w:eastAsia="Times New Roman" w:hAnsi="Times New Roman" w:cs="Times New Roman"/>
          <w:sz w:val="24"/>
          <w:szCs w:val="24"/>
          <w:lang w:val="bg-BG" w:eastAsia="bg-BG"/>
        </w:rPr>
      </w:pPr>
      <w:r w:rsidRPr="00A1491B">
        <w:rPr>
          <w:rFonts w:ascii="Times New Roman" w:eastAsia="Times New Roman" w:hAnsi="Times New Roman" w:cs="Times New Roman"/>
          <w:sz w:val="24"/>
          <w:szCs w:val="24"/>
          <w:lang w:val="bg-BG" w:eastAsia="bg-BG"/>
        </w:rPr>
        <w:t xml:space="preserve">(1) В срок от 10 (десет) дни след сключване на договор с изпълнител, всеки БЕНЕФИЦИЕНТ въвежда договора с приложенията към него и всички документи от провеждането на процедурата в ИСУН. </w:t>
      </w:r>
      <w:r w:rsidR="00435899" w:rsidRPr="00A1491B">
        <w:rPr>
          <w:rFonts w:ascii="Times New Roman" w:eastAsia="Times New Roman" w:hAnsi="Times New Roman" w:cs="Times New Roman"/>
          <w:sz w:val="24"/>
          <w:szCs w:val="24"/>
          <w:lang w:val="bg-BG" w:eastAsia="bg-BG"/>
        </w:rPr>
        <w:t xml:space="preserve">В шестдесет (60) дневен срок преди първото включване на разходи по сключен договор с изпълнител в искане за плащане, бенефициентът следва да уведоми УО през модул „Кореспонденция“. След получаване на потвърждение от </w:t>
      </w:r>
      <w:r w:rsidR="00435899" w:rsidRPr="00A1491B">
        <w:rPr>
          <w:rFonts w:ascii="Times New Roman" w:eastAsia="Times New Roman" w:hAnsi="Times New Roman" w:cs="Times New Roman"/>
          <w:sz w:val="24"/>
          <w:szCs w:val="24"/>
          <w:lang w:val="bg-BG" w:eastAsia="bg-BG"/>
        </w:rPr>
        <w:lastRenderedPageBreak/>
        <w:t>УО, че е извършен контрол на обществените поръчки, по които има заявен разход, бенефициентът може да пристъпи към подаване на искане за плащане.</w:t>
      </w:r>
    </w:p>
    <w:p w14:paraId="41B9841F" w14:textId="77777777" w:rsidR="007453E5" w:rsidRPr="00A1491B" w:rsidRDefault="007866B0">
      <w:pPr>
        <w:tabs>
          <w:tab w:val="left" w:pos="1134"/>
        </w:tabs>
        <w:spacing w:before="80" w:after="80" w:line="360" w:lineRule="auto"/>
        <w:jc w:val="both"/>
        <w:rPr>
          <w:rFonts w:ascii="Times New Roman" w:eastAsia="Times New Roman" w:hAnsi="Times New Roman" w:cs="Times New Roman"/>
          <w:sz w:val="24"/>
          <w:szCs w:val="24"/>
          <w:lang w:val="bg-BG" w:eastAsia="bg-BG"/>
        </w:rPr>
      </w:pPr>
      <w:r w:rsidRPr="00A1491B">
        <w:rPr>
          <w:rFonts w:ascii="Times New Roman" w:eastAsia="Times New Roman" w:hAnsi="Times New Roman" w:cs="Times New Roman"/>
          <w:sz w:val="24"/>
          <w:szCs w:val="24"/>
          <w:lang w:val="bg-BG" w:eastAsia="bg-BG"/>
        </w:rPr>
        <w:t>(2) Страните по договор за изпълнение следва да подписват допълнително споразумение винаги, когато се уговаря промяна на елементите на договора/рамковото споразумение (като цената, естеството на строителството, срока на изпълнение, условията на плащане, използваните материали, замяна на експерти и други).</w:t>
      </w:r>
    </w:p>
    <w:p w14:paraId="050E7C19" w14:textId="77777777" w:rsidR="007453E5" w:rsidRPr="00A1491B" w:rsidRDefault="007866B0">
      <w:pPr>
        <w:tabs>
          <w:tab w:val="left" w:pos="1134"/>
        </w:tabs>
        <w:spacing w:before="80" w:after="80" w:line="360" w:lineRule="auto"/>
        <w:jc w:val="both"/>
        <w:rPr>
          <w:rFonts w:ascii="Times New Roman" w:eastAsia="Times New Roman" w:hAnsi="Times New Roman" w:cs="Times New Roman"/>
          <w:sz w:val="24"/>
          <w:szCs w:val="24"/>
          <w:lang w:val="bg-BG" w:eastAsia="bg-BG"/>
        </w:rPr>
      </w:pPr>
      <w:r w:rsidRPr="00A1491B">
        <w:rPr>
          <w:rFonts w:ascii="Times New Roman" w:eastAsia="Times New Roman" w:hAnsi="Times New Roman" w:cs="Times New Roman"/>
          <w:sz w:val="24"/>
          <w:szCs w:val="24"/>
          <w:lang w:val="bg-BG" w:eastAsia="bg-BG"/>
        </w:rPr>
        <w:t>(3)  Договорите за обществени поръчки и рамковите споразумения могат да бъдат изменяни и когато промените са предвидени в документацията за обществената поръчка и в договора чрез ясни, точни и недвусмислени клаузи, включително клаузи за изменение на цената или опции.</w:t>
      </w:r>
    </w:p>
    <w:p w14:paraId="17BB6E9A" w14:textId="77777777" w:rsidR="007453E5" w:rsidRPr="00A1491B" w:rsidRDefault="007866B0">
      <w:pPr>
        <w:tabs>
          <w:tab w:val="left" w:pos="1134"/>
        </w:tabs>
        <w:spacing w:before="80" w:after="80" w:line="360" w:lineRule="auto"/>
        <w:jc w:val="both"/>
        <w:rPr>
          <w:rFonts w:ascii="Times New Roman" w:eastAsia="Times New Roman" w:hAnsi="Times New Roman" w:cs="Times New Roman"/>
          <w:sz w:val="24"/>
          <w:szCs w:val="24"/>
          <w:lang w:val="bg-BG" w:eastAsia="bg-BG"/>
        </w:rPr>
      </w:pPr>
      <w:r w:rsidRPr="00A1491B">
        <w:rPr>
          <w:rFonts w:ascii="Times New Roman" w:eastAsia="Times New Roman" w:hAnsi="Times New Roman" w:cs="Times New Roman"/>
          <w:sz w:val="24"/>
          <w:szCs w:val="24"/>
          <w:lang w:val="bg-BG" w:eastAsia="bg-BG"/>
        </w:rPr>
        <w:t>(4) Извън случаите по ал. 2 страните по договор за строителство/инженеринг следва да подписват допълнително споразумение, с което удължават срока за неговото изпълнение с толкова дни,  с колкото строителството е било спряно след съставяне на акт за установяване състоянието на строежа при спиране на строителството (приложение № 10) и съответния акт за установяване състоянието на строежа и строителните и монтажните работи при продължаване на строителството (приложение № 11) от Наредба № 3 от 31 юли 2003 г. за съставяне на актове и протоколи по време на строителството.</w:t>
      </w:r>
    </w:p>
    <w:p w14:paraId="0C8EC12C" w14:textId="77777777" w:rsidR="007453E5" w:rsidRPr="00A1491B" w:rsidRDefault="007866B0">
      <w:pPr>
        <w:tabs>
          <w:tab w:val="left" w:pos="1134"/>
        </w:tabs>
        <w:spacing w:before="80" w:after="80" w:line="360" w:lineRule="auto"/>
        <w:jc w:val="both"/>
        <w:rPr>
          <w:rFonts w:ascii="Times New Roman" w:eastAsia="Times New Roman" w:hAnsi="Times New Roman" w:cs="Times New Roman"/>
          <w:sz w:val="24"/>
          <w:szCs w:val="24"/>
          <w:lang w:val="bg-BG" w:eastAsia="bg-BG"/>
        </w:rPr>
      </w:pPr>
      <w:r w:rsidRPr="00A1491B">
        <w:rPr>
          <w:rFonts w:ascii="Times New Roman" w:eastAsia="Times New Roman" w:hAnsi="Times New Roman" w:cs="Times New Roman"/>
          <w:sz w:val="24"/>
          <w:szCs w:val="24"/>
          <w:lang w:val="bg-BG" w:eastAsia="bg-BG"/>
        </w:rPr>
        <w:t>(5) Всеки БЕНЕФИЦИЕНТ се задължава своевременно да уведоми и предостави на УПРАВЛЯВАЩИЯ ОРГАН съставените документи по Наредба № 3 от 31 юли 2003 г. за съставяне на актове и протоколи по време на строителството.</w:t>
      </w:r>
    </w:p>
    <w:p w14:paraId="5B956370" w14:textId="77777777" w:rsidR="007453E5" w:rsidRPr="00A1491B" w:rsidRDefault="007866B0">
      <w:pPr>
        <w:tabs>
          <w:tab w:val="left" w:pos="1134"/>
        </w:tabs>
        <w:spacing w:before="80" w:after="80" w:line="360" w:lineRule="auto"/>
        <w:jc w:val="both"/>
        <w:rPr>
          <w:rFonts w:ascii="Times New Roman" w:eastAsia="Times New Roman" w:hAnsi="Times New Roman" w:cs="Times New Roman"/>
          <w:sz w:val="24"/>
          <w:szCs w:val="24"/>
          <w:lang w:val="bg-BG" w:eastAsia="bg-BG"/>
        </w:rPr>
      </w:pPr>
      <w:r w:rsidRPr="00A1491B">
        <w:rPr>
          <w:rFonts w:ascii="Times New Roman" w:eastAsia="Times New Roman" w:hAnsi="Times New Roman" w:cs="Times New Roman"/>
          <w:sz w:val="24"/>
          <w:szCs w:val="24"/>
          <w:lang w:val="bg-BG" w:eastAsia="bg-BG"/>
        </w:rPr>
        <w:t>(6) При условията на ал. 3 възложителите при определяне на срока за изпълнение на поръчката за строителство следва да са взели предвид предвидимите причини за спиране на строителството, като обичайните метеорологични условия, както и нормативни забрани за извършване на строителни дейности, като същите да са предварително публикувани в документацията и приложими за период, включен в срока за изпълнение на поръчката.</w:t>
      </w:r>
    </w:p>
    <w:p w14:paraId="0D14B135" w14:textId="77777777" w:rsidR="007453E5" w:rsidRPr="00A1491B" w:rsidRDefault="007866B0">
      <w:pPr>
        <w:tabs>
          <w:tab w:val="left" w:pos="1134"/>
        </w:tabs>
        <w:spacing w:before="80" w:after="80" w:line="360" w:lineRule="auto"/>
        <w:jc w:val="both"/>
        <w:rPr>
          <w:rFonts w:ascii="Times New Roman" w:eastAsia="Times New Roman" w:hAnsi="Times New Roman" w:cs="Times New Roman"/>
          <w:sz w:val="24"/>
          <w:szCs w:val="24"/>
          <w:lang w:val="bg-BG" w:eastAsia="bg-BG"/>
        </w:rPr>
      </w:pPr>
      <w:r w:rsidRPr="00A1491B">
        <w:rPr>
          <w:rFonts w:ascii="Times New Roman" w:eastAsia="Times New Roman" w:hAnsi="Times New Roman" w:cs="Times New Roman"/>
          <w:sz w:val="24"/>
          <w:szCs w:val="24"/>
          <w:lang w:val="bg-BG" w:eastAsia="bg-BG"/>
        </w:rPr>
        <w:t xml:space="preserve">(7) При сключено допълнително/и споразумение/я за изменение на договор с изпълнител, всеки БЕНЕФИЦИЕНТ следва да информира УПРАВЛЯВАЩИЯ ОРГАН  на ПРР в 3 дневен срок от настъпване на съответното обстоятелство, като представи споразумението и всички приложени доказателства/документи към него, в т.ч. и становище на АОП, ако е приложимо. </w:t>
      </w:r>
    </w:p>
    <w:p w14:paraId="6DDEF8D8" w14:textId="2D040C8D" w:rsidR="007453E5" w:rsidRPr="00A1491B" w:rsidRDefault="007866B0">
      <w:pPr>
        <w:numPr>
          <w:ilvl w:val="0"/>
          <w:numId w:val="1"/>
        </w:numPr>
        <w:tabs>
          <w:tab w:val="left" w:pos="1134"/>
        </w:tabs>
        <w:spacing w:before="80" w:after="80" w:line="360" w:lineRule="auto"/>
        <w:ind w:left="0" w:firstLine="363"/>
        <w:jc w:val="both"/>
        <w:rPr>
          <w:rFonts w:ascii="Times New Roman" w:eastAsia="Times New Roman" w:hAnsi="Times New Roman" w:cs="Times New Roman"/>
          <w:sz w:val="24"/>
          <w:szCs w:val="24"/>
          <w:lang w:val="bg-BG" w:eastAsia="bg-BG"/>
        </w:rPr>
      </w:pPr>
      <w:r w:rsidRPr="00A1491B">
        <w:rPr>
          <w:rFonts w:ascii="Times New Roman" w:eastAsia="Times New Roman" w:hAnsi="Times New Roman" w:cs="Times New Roman"/>
          <w:sz w:val="24"/>
          <w:szCs w:val="24"/>
          <w:lang w:val="bg-BG" w:eastAsia="bg-BG"/>
        </w:rPr>
        <w:lastRenderedPageBreak/>
        <w:t>При изпълнение на дейностите по Договора, всеки БЕНЕФИЦИЕНТ е длъжен да спазва:</w:t>
      </w:r>
    </w:p>
    <w:p w14:paraId="1DFD7852" w14:textId="77777777" w:rsidR="007453E5" w:rsidRPr="00A1491B" w:rsidRDefault="007866B0">
      <w:pPr>
        <w:tabs>
          <w:tab w:val="left" w:pos="1134"/>
        </w:tabs>
        <w:spacing w:before="80" w:after="80" w:line="360" w:lineRule="auto"/>
        <w:ind w:left="363"/>
        <w:jc w:val="both"/>
        <w:rPr>
          <w:rFonts w:ascii="Times New Roman" w:eastAsia="Times New Roman" w:hAnsi="Times New Roman" w:cs="Times New Roman"/>
          <w:sz w:val="24"/>
          <w:szCs w:val="24"/>
          <w:lang w:val="bg-BG" w:eastAsia="bg-BG"/>
        </w:rPr>
      </w:pPr>
      <w:r w:rsidRPr="00A1491B">
        <w:rPr>
          <w:rFonts w:ascii="Times New Roman" w:eastAsia="Times New Roman" w:hAnsi="Times New Roman" w:cs="Times New Roman"/>
          <w:sz w:val="24"/>
          <w:szCs w:val="24"/>
          <w:lang w:val="bg-BG" w:eastAsia="bg-BG"/>
        </w:rPr>
        <w:t>- Наредба № Н-5 от 29 декември 2022 г. за определяне на правилата за извършване на плащания, за верификация и счетоводно отчитане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програмите или приложимата уредба за периода 2021-2027 г. (ПРИЛОЖЕНИЕ 15);</w:t>
      </w:r>
    </w:p>
    <w:p w14:paraId="1FFDB363" w14:textId="77777777" w:rsidR="007453E5" w:rsidRPr="00A1491B" w:rsidRDefault="007866B0">
      <w:pPr>
        <w:tabs>
          <w:tab w:val="left" w:pos="1134"/>
        </w:tabs>
        <w:spacing w:before="80" w:after="80" w:line="360" w:lineRule="auto"/>
        <w:ind w:left="363"/>
        <w:jc w:val="both"/>
        <w:rPr>
          <w:rFonts w:ascii="Times New Roman" w:eastAsia="Times New Roman" w:hAnsi="Times New Roman" w:cs="Times New Roman"/>
          <w:sz w:val="24"/>
          <w:szCs w:val="24"/>
          <w:lang w:val="bg-BG" w:eastAsia="bg-BG"/>
        </w:rPr>
      </w:pPr>
      <w:r w:rsidRPr="00A1491B">
        <w:rPr>
          <w:rFonts w:ascii="Times New Roman" w:eastAsia="Times New Roman" w:hAnsi="Times New Roman" w:cs="Times New Roman"/>
          <w:sz w:val="24"/>
          <w:szCs w:val="24"/>
          <w:lang w:val="bg-BG" w:eastAsia="bg-BG"/>
        </w:rPr>
        <w:t>- Приложимите Указания на Министерство на финансите за третиране на данъка върху добавената стойност като допустим разход за периода 2021-2027 г. (ПРИЛОЖЕНИЕ 13);</w:t>
      </w:r>
    </w:p>
    <w:p w14:paraId="62D7AF62" w14:textId="77777777" w:rsidR="007453E5" w:rsidRPr="00A1491B" w:rsidRDefault="007866B0">
      <w:pPr>
        <w:tabs>
          <w:tab w:val="left" w:pos="1134"/>
        </w:tabs>
        <w:spacing w:before="80" w:after="80" w:line="360" w:lineRule="auto"/>
        <w:ind w:left="363"/>
        <w:jc w:val="both"/>
        <w:rPr>
          <w:rFonts w:ascii="Times New Roman" w:eastAsia="Times New Roman" w:hAnsi="Times New Roman" w:cs="Times New Roman"/>
          <w:sz w:val="24"/>
          <w:szCs w:val="24"/>
          <w:lang w:val="bg-BG" w:eastAsia="bg-BG"/>
        </w:rPr>
      </w:pPr>
      <w:r w:rsidRPr="00A1491B">
        <w:rPr>
          <w:rFonts w:ascii="Times New Roman" w:eastAsia="Times New Roman" w:hAnsi="Times New Roman" w:cs="Times New Roman"/>
          <w:sz w:val="24"/>
          <w:szCs w:val="24"/>
          <w:lang w:val="bg-BG" w:eastAsia="bg-BG"/>
        </w:rPr>
        <w:t>- Хоризонталните принципи, заложени в чл. 9 от Регламент (ЕС) № 2021/1060 на Европейския парламент и на Съвета.</w:t>
      </w:r>
    </w:p>
    <w:p w14:paraId="07703B51" w14:textId="77777777" w:rsidR="00820283" w:rsidRPr="00A1491B" w:rsidRDefault="007866B0">
      <w:pPr>
        <w:tabs>
          <w:tab w:val="left" w:pos="1134"/>
        </w:tabs>
        <w:spacing w:before="80" w:after="80" w:line="360" w:lineRule="auto"/>
        <w:ind w:left="363"/>
        <w:jc w:val="both"/>
        <w:rPr>
          <w:rFonts w:ascii="Times New Roman" w:eastAsia="Times New Roman" w:hAnsi="Times New Roman" w:cs="Times New Roman"/>
          <w:sz w:val="24"/>
          <w:szCs w:val="24"/>
          <w:lang w:val="bg-BG" w:eastAsia="bg-BG"/>
        </w:rPr>
      </w:pPr>
      <w:r w:rsidRPr="00A1491B">
        <w:rPr>
          <w:rFonts w:ascii="Times New Roman" w:eastAsia="Times New Roman" w:hAnsi="Times New Roman" w:cs="Times New Roman"/>
          <w:sz w:val="24"/>
          <w:szCs w:val="24"/>
          <w:lang w:val="bg-BG" w:eastAsia="bg-BG"/>
        </w:rPr>
        <w:t>- Ръководство за изпълнение на договори за предоставяне на безвъзмездна финансова помощ по Програма „Развитие на регионите“ 2021-2027 г. вкл. указания за  изпълнение на договори за предоставяне на безвъзмездна финансова помо</w:t>
      </w:r>
      <w:r w:rsidR="006B4470" w:rsidRPr="00A1491B">
        <w:rPr>
          <w:rFonts w:ascii="Times New Roman" w:eastAsia="Times New Roman" w:hAnsi="Times New Roman" w:cs="Times New Roman"/>
          <w:sz w:val="24"/>
          <w:szCs w:val="24"/>
          <w:lang w:val="bg-BG" w:eastAsia="bg-BG"/>
        </w:rPr>
        <w:t>щ по процедура BG16FFPR003-2.004</w:t>
      </w:r>
      <w:r w:rsidRPr="00A1491B">
        <w:rPr>
          <w:rFonts w:ascii="Times New Roman" w:eastAsia="Times New Roman" w:hAnsi="Times New Roman" w:cs="Times New Roman"/>
          <w:sz w:val="24"/>
          <w:szCs w:val="24"/>
          <w:lang w:val="bg-BG" w:eastAsia="bg-BG"/>
        </w:rPr>
        <w:t xml:space="preserve"> „Подкрепа за интегрирано градско развитие в 40 градски общини</w:t>
      </w:r>
      <w:r w:rsidR="006B4470" w:rsidRPr="00A1491B">
        <w:rPr>
          <w:rFonts w:ascii="Times New Roman" w:eastAsia="Times New Roman" w:hAnsi="Times New Roman" w:cs="Times New Roman"/>
          <w:sz w:val="24"/>
          <w:szCs w:val="24"/>
          <w:lang w:val="bg-BG" w:eastAsia="bg-BG"/>
        </w:rPr>
        <w:t xml:space="preserve"> - 2</w:t>
      </w:r>
      <w:r w:rsidRPr="00A1491B">
        <w:rPr>
          <w:rFonts w:ascii="Times New Roman" w:eastAsia="Times New Roman" w:hAnsi="Times New Roman" w:cs="Times New Roman"/>
          <w:sz w:val="24"/>
          <w:szCs w:val="24"/>
          <w:lang w:val="bg-BG" w:eastAsia="bg-BG"/>
        </w:rPr>
        <w:t>“.</w:t>
      </w:r>
    </w:p>
    <w:p w14:paraId="77A03770" w14:textId="77777777" w:rsidR="004934AC" w:rsidRPr="00A1491B" w:rsidRDefault="004934AC">
      <w:pPr>
        <w:tabs>
          <w:tab w:val="left" w:pos="1134"/>
        </w:tabs>
        <w:spacing w:before="80" w:after="80" w:line="360" w:lineRule="auto"/>
        <w:ind w:left="363"/>
        <w:jc w:val="both"/>
        <w:rPr>
          <w:rFonts w:ascii="Times New Roman" w:eastAsia="Times New Roman" w:hAnsi="Times New Roman" w:cs="Times New Roman"/>
          <w:sz w:val="24"/>
          <w:szCs w:val="24"/>
          <w:lang w:val="bg-BG" w:eastAsia="bg-BG"/>
        </w:rPr>
      </w:pPr>
      <w:r w:rsidRPr="00A1491B">
        <w:rPr>
          <w:rFonts w:ascii="Times New Roman" w:eastAsia="Times New Roman" w:hAnsi="Times New Roman" w:cs="Times New Roman"/>
          <w:sz w:val="24"/>
          <w:szCs w:val="24"/>
          <w:lang w:val="bg-BG" w:eastAsia="bg-BG"/>
        </w:rPr>
        <w:t>- Препоръките за зелени мерки в градска среда, публикувани на сайта на Програма „Околна среда“ (https://www.eufunds.bg/bg/opos/node/10500).</w:t>
      </w:r>
    </w:p>
    <w:p w14:paraId="587BB98C" w14:textId="77777777" w:rsidR="009D53E8" w:rsidRPr="00A1491B" w:rsidRDefault="00D1445F" w:rsidP="005314F1">
      <w:pPr>
        <w:tabs>
          <w:tab w:val="left" w:pos="1134"/>
        </w:tabs>
        <w:spacing w:before="80" w:after="80" w:line="360" w:lineRule="auto"/>
        <w:ind w:left="363"/>
        <w:jc w:val="both"/>
        <w:rPr>
          <w:rFonts w:ascii="Times New Roman" w:eastAsia="Times New Roman" w:hAnsi="Times New Roman" w:cs="Times New Roman"/>
          <w:sz w:val="24"/>
          <w:szCs w:val="24"/>
          <w:lang w:val="bg-BG" w:eastAsia="bg-BG"/>
        </w:rPr>
      </w:pPr>
      <w:r w:rsidRPr="00A1491B">
        <w:rPr>
          <w:rFonts w:ascii="Times New Roman" w:eastAsia="Times New Roman" w:hAnsi="Times New Roman" w:cs="Times New Roman"/>
          <w:sz w:val="24"/>
          <w:szCs w:val="24"/>
          <w:lang w:val="bg-BG" w:eastAsia="bg-BG"/>
        </w:rPr>
        <w:t xml:space="preserve">- </w:t>
      </w:r>
      <w:r w:rsidRPr="00A1491B">
        <w:rPr>
          <w:rFonts w:ascii="Times New Roman" w:eastAsia="Times New Roman" w:hAnsi="Times New Roman" w:cs="Times New Roman"/>
          <w:i/>
          <w:sz w:val="24"/>
          <w:szCs w:val="24"/>
          <w:lang w:val="bg-BG" w:eastAsia="bg-BG"/>
        </w:rPr>
        <w:t>(</w:t>
      </w:r>
      <w:r w:rsidR="008E5FCF" w:rsidRPr="00A1491B">
        <w:rPr>
          <w:rFonts w:ascii="Times New Roman" w:eastAsia="Times New Roman" w:hAnsi="Times New Roman" w:cs="Times New Roman"/>
          <w:i/>
          <w:sz w:val="24"/>
          <w:szCs w:val="24"/>
          <w:lang w:val="bg-BG" w:eastAsia="bg-BG"/>
        </w:rPr>
        <w:t>Само в</w:t>
      </w:r>
      <w:r w:rsidRPr="00A1491B">
        <w:rPr>
          <w:rFonts w:ascii="Times New Roman" w:eastAsia="Times New Roman" w:hAnsi="Times New Roman" w:cs="Times New Roman"/>
          <w:i/>
          <w:sz w:val="24"/>
          <w:szCs w:val="24"/>
          <w:lang w:val="bg-BG" w:eastAsia="bg-BG"/>
        </w:rPr>
        <w:t xml:space="preserve"> случай на социална инфраструктура)</w:t>
      </w:r>
      <w:r w:rsidRPr="00A1491B">
        <w:rPr>
          <w:rFonts w:ascii="Times New Roman" w:eastAsia="Times New Roman" w:hAnsi="Times New Roman" w:cs="Times New Roman"/>
          <w:sz w:val="24"/>
          <w:szCs w:val="24"/>
          <w:lang w:val="bg-BG" w:eastAsia="bg-BG"/>
        </w:rPr>
        <w:t xml:space="preserve"> </w:t>
      </w:r>
      <w:r w:rsidR="005314F1" w:rsidRPr="00A1491B">
        <w:rPr>
          <w:rFonts w:ascii="Times New Roman" w:eastAsia="Times New Roman" w:hAnsi="Times New Roman" w:cs="Times New Roman"/>
          <w:sz w:val="24"/>
          <w:szCs w:val="24"/>
          <w:lang w:val="bg-BG" w:eastAsia="bg-BG"/>
        </w:rPr>
        <w:t>П</w:t>
      </w:r>
      <w:r w:rsidRPr="00A1491B">
        <w:rPr>
          <w:rFonts w:ascii="Times New Roman" w:eastAsia="Times New Roman" w:hAnsi="Times New Roman" w:cs="Times New Roman"/>
          <w:sz w:val="24"/>
          <w:szCs w:val="24"/>
          <w:lang w:val="bg-BG" w:eastAsia="bg-BG"/>
        </w:rPr>
        <w:t xml:space="preserve">репоръките </w:t>
      </w:r>
      <w:r w:rsidR="003366AB" w:rsidRPr="00A1491B">
        <w:rPr>
          <w:rFonts w:ascii="Times New Roman" w:eastAsia="Times New Roman" w:hAnsi="Times New Roman" w:cs="Times New Roman"/>
          <w:sz w:val="24"/>
          <w:szCs w:val="24"/>
          <w:lang w:val="bg-BG" w:eastAsia="bg-BG"/>
        </w:rPr>
        <w:t xml:space="preserve">относно спазването на принципите на независим живот, </w:t>
      </w:r>
      <w:proofErr w:type="spellStart"/>
      <w:r w:rsidR="003366AB" w:rsidRPr="00A1491B">
        <w:rPr>
          <w:rFonts w:ascii="Times New Roman" w:eastAsia="Times New Roman" w:hAnsi="Times New Roman" w:cs="Times New Roman"/>
          <w:sz w:val="24"/>
          <w:szCs w:val="24"/>
          <w:lang w:val="bg-BG" w:eastAsia="bg-BG"/>
        </w:rPr>
        <w:t>несегрегация</w:t>
      </w:r>
      <w:proofErr w:type="spellEnd"/>
      <w:r w:rsidR="003366AB" w:rsidRPr="00A1491B">
        <w:rPr>
          <w:rFonts w:ascii="Times New Roman" w:eastAsia="Times New Roman" w:hAnsi="Times New Roman" w:cs="Times New Roman"/>
          <w:sz w:val="24"/>
          <w:szCs w:val="24"/>
          <w:lang w:val="bg-BG" w:eastAsia="bg-BG"/>
        </w:rPr>
        <w:t xml:space="preserve"> и </w:t>
      </w:r>
      <w:proofErr w:type="spellStart"/>
      <w:r w:rsidR="003366AB" w:rsidRPr="00A1491B">
        <w:rPr>
          <w:rFonts w:ascii="Times New Roman" w:eastAsia="Times New Roman" w:hAnsi="Times New Roman" w:cs="Times New Roman"/>
          <w:sz w:val="24"/>
          <w:szCs w:val="24"/>
          <w:lang w:val="bg-BG" w:eastAsia="bg-BG"/>
        </w:rPr>
        <w:t>недискриминация</w:t>
      </w:r>
      <w:proofErr w:type="spellEnd"/>
      <w:r w:rsidR="003366AB" w:rsidRPr="00A1491B">
        <w:rPr>
          <w:rFonts w:ascii="Times New Roman" w:eastAsia="Times New Roman" w:hAnsi="Times New Roman" w:cs="Times New Roman"/>
          <w:sz w:val="24"/>
          <w:szCs w:val="24"/>
          <w:lang w:val="bg-BG" w:eastAsia="bg-BG"/>
        </w:rPr>
        <w:t>, дадени на етапа на оценка на проектното предложение от</w:t>
      </w:r>
      <w:r w:rsidRPr="00A1491B">
        <w:rPr>
          <w:rFonts w:ascii="Times New Roman" w:eastAsia="Times New Roman" w:hAnsi="Times New Roman" w:cs="Times New Roman"/>
          <w:sz w:val="24"/>
          <w:szCs w:val="24"/>
          <w:lang w:val="bg-BG" w:eastAsia="bg-BG"/>
        </w:rPr>
        <w:t xml:space="preserve"> организации в областта на основните права и правата на човека,</w:t>
      </w:r>
      <w:r w:rsidR="003366AB" w:rsidRPr="00A1491B">
        <w:rPr>
          <w:rFonts w:ascii="Times New Roman" w:eastAsia="Times New Roman" w:hAnsi="Times New Roman" w:cs="Times New Roman"/>
          <w:sz w:val="24"/>
          <w:szCs w:val="24"/>
          <w:lang w:val="bg-BG" w:eastAsia="bg-BG"/>
        </w:rPr>
        <w:t xml:space="preserve"> чиято експертиза използва</w:t>
      </w:r>
      <w:r w:rsidRPr="00A1491B">
        <w:rPr>
          <w:rFonts w:ascii="Times New Roman" w:eastAsia="Times New Roman" w:hAnsi="Times New Roman" w:cs="Times New Roman"/>
          <w:sz w:val="24"/>
          <w:szCs w:val="24"/>
          <w:lang w:val="bg-BG" w:eastAsia="bg-BG"/>
        </w:rPr>
        <w:t xml:space="preserve"> Управляващия</w:t>
      </w:r>
      <w:r w:rsidR="005314F1" w:rsidRPr="00A1491B">
        <w:rPr>
          <w:rFonts w:ascii="Times New Roman" w:eastAsia="Times New Roman" w:hAnsi="Times New Roman" w:cs="Times New Roman"/>
          <w:sz w:val="24"/>
          <w:szCs w:val="24"/>
          <w:lang w:val="bg-BG" w:eastAsia="bg-BG"/>
        </w:rPr>
        <w:t>т</w:t>
      </w:r>
      <w:r w:rsidRPr="00A1491B">
        <w:rPr>
          <w:rFonts w:ascii="Times New Roman" w:eastAsia="Times New Roman" w:hAnsi="Times New Roman" w:cs="Times New Roman"/>
          <w:sz w:val="24"/>
          <w:szCs w:val="24"/>
          <w:lang w:val="bg-BG" w:eastAsia="bg-BG"/>
        </w:rPr>
        <w:t xml:space="preserve"> орган на </w:t>
      </w:r>
      <w:r w:rsidR="005314F1" w:rsidRPr="00A1491B">
        <w:rPr>
          <w:rFonts w:ascii="Times New Roman" w:eastAsia="Times New Roman" w:hAnsi="Times New Roman" w:cs="Times New Roman"/>
          <w:sz w:val="24"/>
          <w:szCs w:val="24"/>
          <w:lang w:val="bg-BG" w:eastAsia="bg-BG"/>
        </w:rPr>
        <w:t>Програма „Развитие на регионите“ 2021-2027 г.</w:t>
      </w:r>
      <w:r w:rsidR="003366AB" w:rsidRPr="00A1491B">
        <w:rPr>
          <w:rFonts w:ascii="Times New Roman" w:eastAsia="Times New Roman" w:hAnsi="Times New Roman" w:cs="Times New Roman"/>
          <w:sz w:val="24"/>
          <w:szCs w:val="24"/>
          <w:lang w:val="bg-BG" w:eastAsia="bg-BG"/>
        </w:rPr>
        <w:t xml:space="preserve"> (ако е приложимо)</w:t>
      </w:r>
      <w:r w:rsidRPr="00A1491B">
        <w:rPr>
          <w:rFonts w:ascii="Times New Roman" w:eastAsia="Times New Roman" w:hAnsi="Times New Roman" w:cs="Times New Roman"/>
          <w:sz w:val="24"/>
          <w:szCs w:val="24"/>
          <w:lang w:val="bg-BG" w:eastAsia="bg-BG"/>
        </w:rPr>
        <w:t>.</w:t>
      </w:r>
    </w:p>
    <w:p w14:paraId="1D8A256D" w14:textId="77777777" w:rsidR="007453E5" w:rsidRPr="00A1491B" w:rsidRDefault="007866B0">
      <w:pPr>
        <w:numPr>
          <w:ilvl w:val="0"/>
          <w:numId w:val="1"/>
        </w:numPr>
        <w:tabs>
          <w:tab w:val="left" w:pos="1134"/>
        </w:tabs>
        <w:spacing w:before="80" w:after="80" w:line="360" w:lineRule="auto"/>
        <w:ind w:left="0" w:firstLine="363"/>
        <w:jc w:val="both"/>
        <w:rPr>
          <w:rFonts w:ascii="Times New Roman" w:eastAsia="Times New Roman" w:hAnsi="Times New Roman" w:cs="Times New Roman"/>
          <w:sz w:val="24"/>
          <w:szCs w:val="24"/>
          <w:lang w:val="bg-BG" w:eastAsia="bg-BG"/>
        </w:rPr>
      </w:pPr>
      <w:r w:rsidRPr="00A1491B">
        <w:rPr>
          <w:rFonts w:ascii="Times New Roman" w:eastAsia="Times New Roman" w:hAnsi="Times New Roman" w:cs="Times New Roman"/>
          <w:sz w:val="24"/>
          <w:szCs w:val="24"/>
          <w:lang w:val="bg-BG" w:eastAsia="bg-BG"/>
        </w:rPr>
        <w:t xml:space="preserve">Всеки Бенефициент представя за информация на УПРАВЛЯВАЩИЯ ОРГАН актуализиран график за провеждането на процедурите за избор на изпълнител по конкретна дейност в срок до 5 (пет) работни дни след влизането в сила на настоящия Договор. </w:t>
      </w:r>
    </w:p>
    <w:p w14:paraId="57CA79D9" w14:textId="77777777" w:rsidR="007453E5" w:rsidRPr="00A1491B" w:rsidRDefault="007866B0">
      <w:pPr>
        <w:numPr>
          <w:ilvl w:val="0"/>
          <w:numId w:val="1"/>
        </w:numPr>
        <w:tabs>
          <w:tab w:val="left" w:pos="1134"/>
        </w:tabs>
        <w:spacing w:before="80" w:after="80" w:line="360" w:lineRule="auto"/>
        <w:ind w:left="0" w:firstLine="363"/>
        <w:jc w:val="both"/>
        <w:rPr>
          <w:rFonts w:ascii="Times New Roman" w:eastAsia="Times New Roman" w:hAnsi="Times New Roman" w:cs="Times New Roman"/>
          <w:sz w:val="24"/>
          <w:szCs w:val="24"/>
          <w:lang w:val="bg-BG" w:eastAsia="bg-BG"/>
        </w:rPr>
      </w:pPr>
      <w:r w:rsidRPr="00A1491B">
        <w:rPr>
          <w:rFonts w:ascii="Times New Roman" w:eastAsia="Times New Roman" w:hAnsi="Times New Roman" w:cs="Times New Roman"/>
          <w:sz w:val="24"/>
          <w:szCs w:val="24"/>
          <w:lang w:val="bg-BG" w:eastAsia="bg-BG"/>
        </w:rPr>
        <w:t>Всеки БЕНЕФИЦИЕНТ представя на УПРАВЛЯВАЩИЯ ОРГАН чрез ИСУН информация за избрания екип за управление на проектното предложение по конкретна дейност по настоящия Договор до 5 (пет) дни след влизането му в сила.</w:t>
      </w:r>
    </w:p>
    <w:p w14:paraId="0DB15CF7" w14:textId="616F3812" w:rsidR="007453E5" w:rsidRPr="00A1491B" w:rsidRDefault="007866B0">
      <w:pPr>
        <w:numPr>
          <w:ilvl w:val="0"/>
          <w:numId w:val="1"/>
        </w:numPr>
        <w:tabs>
          <w:tab w:val="left" w:pos="1134"/>
        </w:tabs>
        <w:spacing w:before="80" w:after="80" w:line="360" w:lineRule="auto"/>
        <w:ind w:left="0" w:firstLine="363"/>
        <w:jc w:val="both"/>
        <w:rPr>
          <w:rFonts w:ascii="Times New Roman" w:eastAsia="Times New Roman" w:hAnsi="Times New Roman" w:cs="Times New Roman"/>
          <w:sz w:val="24"/>
          <w:szCs w:val="24"/>
          <w:lang w:val="bg-BG" w:eastAsia="bg-BG"/>
        </w:rPr>
      </w:pPr>
      <w:r w:rsidRPr="00A1491B">
        <w:rPr>
          <w:rFonts w:ascii="Times New Roman" w:eastAsia="Times New Roman" w:hAnsi="Times New Roman" w:cs="Times New Roman"/>
          <w:sz w:val="24"/>
          <w:szCs w:val="24"/>
          <w:lang w:val="bg-BG" w:eastAsia="bg-BG"/>
        </w:rPr>
        <w:lastRenderedPageBreak/>
        <w:t xml:space="preserve"> (1) </w:t>
      </w:r>
      <w:r w:rsidR="004B68A3" w:rsidRPr="00A1491B">
        <w:rPr>
          <w:rFonts w:ascii="Times New Roman" w:eastAsia="Times New Roman" w:hAnsi="Times New Roman" w:cs="Times New Roman"/>
          <w:sz w:val="24"/>
          <w:szCs w:val="24"/>
          <w:lang w:val="bg-BG" w:eastAsia="bg-BG"/>
        </w:rPr>
        <w:t>Всеки БЕНЕФИЦИЕНТ се задължава да поддържа отделни счетово</w:t>
      </w:r>
      <w:r w:rsidR="001F5378" w:rsidRPr="00A1491B">
        <w:rPr>
          <w:rFonts w:ascii="Times New Roman" w:eastAsia="Times New Roman" w:hAnsi="Times New Roman" w:cs="Times New Roman"/>
          <w:sz w:val="24"/>
          <w:szCs w:val="24"/>
          <w:lang w:val="bg-BG" w:eastAsia="bg-BG"/>
        </w:rPr>
        <w:t xml:space="preserve">дни аналитични сметки </w:t>
      </w:r>
      <w:r w:rsidR="004B68A3" w:rsidRPr="00A1491B">
        <w:rPr>
          <w:rFonts w:ascii="Times New Roman" w:eastAsia="Times New Roman" w:hAnsi="Times New Roman" w:cs="Times New Roman"/>
          <w:sz w:val="24"/>
          <w:szCs w:val="24"/>
          <w:lang w:val="bg-BG" w:eastAsia="bg-BG"/>
        </w:rPr>
        <w:t>или отделна счетоводна система за допустимите разходи по проекта и използването на средствата от безвъзмездната финансова помощ съгласно изискванията на чл. 57, ал. 1, т. 6 от ЗУСЕФСУ.</w:t>
      </w:r>
    </w:p>
    <w:p w14:paraId="68482F1E" w14:textId="3A16F921" w:rsidR="007453E5" w:rsidRPr="00A1491B" w:rsidRDefault="007866B0">
      <w:pPr>
        <w:tabs>
          <w:tab w:val="left" w:pos="1134"/>
        </w:tabs>
        <w:spacing w:before="80" w:after="80" w:line="360" w:lineRule="auto"/>
        <w:jc w:val="both"/>
        <w:rPr>
          <w:rFonts w:ascii="Times New Roman" w:eastAsia="Times New Roman" w:hAnsi="Times New Roman" w:cs="Times New Roman"/>
          <w:sz w:val="24"/>
          <w:szCs w:val="24"/>
          <w:lang w:val="bg-BG" w:eastAsia="bg-BG"/>
        </w:rPr>
      </w:pPr>
      <w:r w:rsidRPr="00A1491B">
        <w:rPr>
          <w:rFonts w:ascii="Times New Roman" w:eastAsia="Times New Roman" w:hAnsi="Times New Roman" w:cs="Times New Roman"/>
          <w:sz w:val="24"/>
          <w:szCs w:val="24"/>
          <w:lang w:val="bg-BG" w:eastAsia="bg-BG"/>
        </w:rPr>
        <w:t xml:space="preserve">(2) </w:t>
      </w:r>
      <w:r w:rsidR="00410AD8" w:rsidRPr="00A1491B">
        <w:rPr>
          <w:rFonts w:ascii="Times New Roman" w:eastAsia="Times New Roman" w:hAnsi="Times New Roman" w:cs="Times New Roman"/>
          <w:sz w:val="24"/>
          <w:szCs w:val="24"/>
          <w:lang w:val="bg-BG" w:eastAsia="bg-BG"/>
        </w:rPr>
        <w:t xml:space="preserve">Сметкопланът на организацията, утвърден от ръководството на бенефициента с включени в него обособените счетоводни </w:t>
      </w:r>
      <w:r w:rsidR="001F5378" w:rsidRPr="00A1491B">
        <w:rPr>
          <w:rFonts w:ascii="Times New Roman" w:eastAsia="Times New Roman" w:hAnsi="Times New Roman" w:cs="Times New Roman"/>
          <w:sz w:val="24"/>
          <w:szCs w:val="24"/>
          <w:lang w:val="bg-BG" w:eastAsia="bg-BG"/>
        </w:rPr>
        <w:t>сметки</w:t>
      </w:r>
      <w:r w:rsidR="00410AD8" w:rsidRPr="00A1491B">
        <w:rPr>
          <w:rFonts w:ascii="Times New Roman" w:eastAsia="Times New Roman" w:hAnsi="Times New Roman" w:cs="Times New Roman"/>
          <w:sz w:val="24"/>
          <w:szCs w:val="24"/>
          <w:lang w:val="bg-BG" w:eastAsia="bg-BG"/>
        </w:rPr>
        <w:t xml:space="preserve">, специално открити за изпълнение на проекта, който пряко се отнася до дейностите по ПРР, се представя еднократно при подаване на първо искане за плащане. От извлеченията/счетоводните записи по посочените в индивидуалния сметкоплан сметки, следва да е видно разграничаването на разходите, така че дейностите в недопустимите сектори да не се ползват от безвъзмездното финансиране по договора. </w:t>
      </w:r>
    </w:p>
    <w:p w14:paraId="0153ED2F" w14:textId="77777777" w:rsidR="0024477E" w:rsidRPr="00A1491B" w:rsidRDefault="0024477E" w:rsidP="0024477E">
      <w:pPr>
        <w:tabs>
          <w:tab w:val="left" w:pos="1134"/>
        </w:tabs>
        <w:spacing w:before="80" w:after="80" w:line="360" w:lineRule="auto"/>
        <w:jc w:val="both"/>
        <w:rPr>
          <w:rFonts w:ascii="Times New Roman" w:eastAsia="Times New Roman" w:hAnsi="Times New Roman" w:cs="Times New Roman"/>
          <w:sz w:val="24"/>
          <w:szCs w:val="24"/>
          <w:lang w:val="bg-BG" w:eastAsia="bg-BG"/>
        </w:rPr>
      </w:pPr>
      <w:r w:rsidRPr="00A1491B">
        <w:rPr>
          <w:rFonts w:ascii="Times New Roman" w:eastAsia="Times New Roman" w:hAnsi="Times New Roman" w:cs="Times New Roman"/>
          <w:sz w:val="24"/>
          <w:szCs w:val="24"/>
          <w:lang w:val="bg-BG" w:eastAsia="bg-BG"/>
        </w:rPr>
        <w:t>(3) БЕНЕФИЦИЕНТ – публична организация се задължава да представи, еднократно при подаване на първо искане за плащане, на УПРАВЛЯВАЩИЯ ОРГАН разработена Система за финансово управление и контрол, с която да докаже, че е осигурил адекватни и ефективни системи за финансово управление и контрол в съответствие с изискванията на Закона за финансово управление и контрол в публичния сектор, правилата на ПРР и приложимите актове на Европейския съюз.</w:t>
      </w:r>
    </w:p>
    <w:p w14:paraId="1BD2B68F" w14:textId="77777777" w:rsidR="0024477E" w:rsidRPr="00A1491B" w:rsidRDefault="0024477E">
      <w:pPr>
        <w:tabs>
          <w:tab w:val="left" w:pos="1134"/>
        </w:tabs>
        <w:spacing w:before="80" w:after="80" w:line="360" w:lineRule="auto"/>
        <w:jc w:val="both"/>
        <w:rPr>
          <w:rFonts w:ascii="Times New Roman" w:eastAsia="Times New Roman" w:hAnsi="Times New Roman" w:cs="Times New Roman"/>
          <w:sz w:val="24"/>
          <w:szCs w:val="24"/>
          <w:lang w:val="bg-BG" w:eastAsia="bg-BG"/>
        </w:rPr>
      </w:pPr>
    </w:p>
    <w:p w14:paraId="3444855D" w14:textId="77777777" w:rsidR="007453E5" w:rsidRPr="00A1491B" w:rsidRDefault="007866B0">
      <w:pPr>
        <w:numPr>
          <w:ilvl w:val="0"/>
          <w:numId w:val="1"/>
        </w:numPr>
        <w:tabs>
          <w:tab w:val="left" w:pos="1134"/>
        </w:tabs>
        <w:spacing w:before="80" w:after="80" w:line="360" w:lineRule="auto"/>
        <w:ind w:left="0" w:firstLine="363"/>
        <w:jc w:val="both"/>
        <w:rPr>
          <w:rFonts w:ascii="Times New Roman" w:eastAsia="Times New Roman" w:hAnsi="Times New Roman" w:cs="Times New Roman"/>
          <w:sz w:val="24"/>
          <w:szCs w:val="24"/>
          <w:lang w:val="bg-BG" w:eastAsia="bg-BG"/>
        </w:rPr>
      </w:pPr>
      <w:r w:rsidRPr="00A1491B">
        <w:rPr>
          <w:rFonts w:ascii="Times New Roman" w:eastAsia="Times New Roman" w:hAnsi="Times New Roman" w:cs="Times New Roman"/>
          <w:sz w:val="24"/>
          <w:szCs w:val="24"/>
          <w:lang w:val="bg-BG" w:eastAsia="bg-BG"/>
        </w:rPr>
        <w:t>(1) Всеки БЕНЕФИЦИЕНТ следва да уведомява обществеността за целта на изпълняваните от него дейности и за подкрепата на дейностите съфинансирани от ЕС чрез  Европейския фонд за регионално развитие (ЕФРР), съгласно правилата на Единния наръчник на бенефициента за прилагане на правилата за видимост, прозрачност и комуникация 2021-2027 г., Приложение 1 към Националната комуникационна стратегия 2021-2027 г. Предприетите за тази цел мерки трябва да са в съответствие с чл. 47 и чл. 50 от Регламент (ЕС) 2021/1060.</w:t>
      </w:r>
    </w:p>
    <w:p w14:paraId="43BD171A" w14:textId="77777777" w:rsidR="007453E5" w:rsidRPr="00A1491B" w:rsidRDefault="007866B0">
      <w:pPr>
        <w:tabs>
          <w:tab w:val="left" w:pos="1134"/>
        </w:tabs>
        <w:spacing w:before="80" w:after="80" w:line="360" w:lineRule="auto"/>
        <w:jc w:val="both"/>
        <w:rPr>
          <w:rFonts w:ascii="Times New Roman" w:eastAsia="Times New Roman" w:hAnsi="Times New Roman" w:cs="Times New Roman"/>
          <w:sz w:val="24"/>
          <w:szCs w:val="24"/>
          <w:lang w:val="bg-BG" w:eastAsia="bg-BG"/>
        </w:rPr>
      </w:pPr>
      <w:r w:rsidRPr="00A1491B">
        <w:rPr>
          <w:rFonts w:ascii="Times New Roman" w:eastAsia="Times New Roman" w:hAnsi="Times New Roman" w:cs="Times New Roman"/>
          <w:sz w:val="24"/>
          <w:szCs w:val="24"/>
          <w:lang w:val="bg-BG" w:eastAsia="bg-BG"/>
        </w:rPr>
        <w:t xml:space="preserve">(2) Когато съответен бенефициент не изпълнява задълженията си по член 47 или параграфи 1 и 2 от член 50 от Регламент 1060/2021 и не са предприети корективни действия, Управляващият орган прилага мерки, отчитайки принципа на пропорционалност, като анулира до 3% от предоставените средства за съответната дейност. В случай на по-нататъшно неизпълнение на тези задължения от страна на бенефициента, УО може да прекрати договора </w:t>
      </w:r>
      <w:r w:rsidRPr="00A1491B">
        <w:rPr>
          <w:rFonts w:ascii="Times New Roman" w:eastAsia="Times New Roman" w:hAnsi="Times New Roman" w:cs="Times New Roman"/>
          <w:sz w:val="24"/>
          <w:szCs w:val="24"/>
          <w:lang w:val="bg-BG" w:eastAsia="bg-BG"/>
        </w:rPr>
        <w:lastRenderedPageBreak/>
        <w:t>по конкретна дейност, като поиска възстановяване на вече отпуснатите безвъзмездни средства.</w:t>
      </w:r>
    </w:p>
    <w:p w14:paraId="482C23E0" w14:textId="77777777" w:rsidR="007453E5" w:rsidRPr="00A1491B" w:rsidRDefault="007866B0">
      <w:pPr>
        <w:numPr>
          <w:ilvl w:val="0"/>
          <w:numId w:val="1"/>
        </w:numPr>
        <w:tabs>
          <w:tab w:val="left" w:pos="1134"/>
        </w:tabs>
        <w:spacing w:before="80" w:after="80" w:line="360" w:lineRule="auto"/>
        <w:ind w:left="0" w:firstLine="363"/>
        <w:jc w:val="both"/>
        <w:rPr>
          <w:rFonts w:ascii="Times New Roman" w:eastAsia="Times New Roman" w:hAnsi="Times New Roman" w:cs="Times New Roman"/>
          <w:sz w:val="24"/>
          <w:szCs w:val="24"/>
          <w:lang w:val="bg-BG" w:eastAsia="bg-BG"/>
        </w:rPr>
      </w:pPr>
      <w:r w:rsidRPr="00A1491B">
        <w:rPr>
          <w:rFonts w:ascii="Times New Roman" w:eastAsia="Times New Roman" w:hAnsi="Times New Roman" w:cs="Times New Roman"/>
          <w:sz w:val="24"/>
          <w:szCs w:val="24"/>
          <w:lang w:val="bg-BG" w:eastAsia="bg-BG"/>
        </w:rPr>
        <w:t>(1) ВСЕКИ БЕНЕФИЦИЕНТ поддържа актуален регистър, съдържащ информация за местонахождението на оригиналните документи по проектното предложение и отговорното лице за тяхното съхранение.  ВСЕКИ БЕНЕФИЦИЕНТ поддържа пълно досие и съхранение на документите по дейности от настоящия Договор за които е отговорен, включително за дейностите, изпълнявани от партньори.</w:t>
      </w:r>
    </w:p>
    <w:p w14:paraId="606923A3" w14:textId="77777777" w:rsidR="007453E5" w:rsidRPr="00A1491B" w:rsidRDefault="007866B0">
      <w:pPr>
        <w:tabs>
          <w:tab w:val="left" w:pos="1134"/>
        </w:tabs>
        <w:spacing w:before="80" w:after="80" w:line="360" w:lineRule="auto"/>
        <w:jc w:val="both"/>
        <w:rPr>
          <w:rFonts w:ascii="Times New Roman" w:eastAsia="Times New Roman" w:hAnsi="Times New Roman" w:cs="Times New Roman"/>
          <w:sz w:val="24"/>
          <w:szCs w:val="24"/>
          <w:lang w:val="bg-BG" w:eastAsia="bg-BG"/>
        </w:rPr>
      </w:pPr>
      <w:r w:rsidRPr="00A1491B">
        <w:rPr>
          <w:rFonts w:ascii="Times New Roman" w:eastAsia="Times New Roman" w:hAnsi="Times New Roman" w:cs="Times New Roman"/>
          <w:sz w:val="24"/>
          <w:szCs w:val="24"/>
          <w:lang w:val="bg-BG" w:eastAsia="bg-BG"/>
        </w:rPr>
        <w:t xml:space="preserve">(2) ВСЕКИ БЕНЕФИЦИЕНТ съхранява записи и </w:t>
      </w:r>
      <w:proofErr w:type="spellStart"/>
      <w:r w:rsidRPr="00A1491B">
        <w:rPr>
          <w:rFonts w:ascii="Times New Roman" w:eastAsia="Times New Roman" w:hAnsi="Times New Roman" w:cs="Times New Roman"/>
          <w:sz w:val="24"/>
          <w:szCs w:val="24"/>
          <w:lang w:val="bg-BG" w:eastAsia="bg-BG"/>
        </w:rPr>
        <w:t>разходооправдателни</w:t>
      </w:r>
      <w:proofErr w:type="spellEnd"/>
      <w:r w:rsidRPr="00A1491B">
        <w:rPr>
          <w:rFonts w:ascii="Times New Roman" w:eastAsia="Times New Roman" w:hAnsi="Times New Roman" w:cs="Times New Roman"/>
          <w:sz w:val="24"/>
          <w:szCs w:val="24"/>
          <w:lang w:val="bg-BG" w:eastAsia="bg-BG"/>
        </w:rPr>
        <w:t xml:space="preserve"> документи, включително статистически данни и други данни, отнасящи се до финансирането, както и записи и документи в електронен формат в съответствие с определените ред и срокове.</w:t>
      </w:r>
    </w:p>
    <w:p w14:paraId="3C890732" w14:textId="77777777" w:rsidR="007453E5" w:rsidRPr="00A1491B" w:rsidRDefault="007866B0">
      <w:pPr>
        <w:tabs>
          <w:tab w:val="left" w:pos="1134"/>
        </w:tabs>
        <w:spacing w:before="80" w:after="80" w:line="360" w:lineRule="auto"/>
        <w:jc w:val="both"/>
        <w:rPr>
          <w:rFonts w:ascii="Times New Roman" w:eastAsia="Times New Roman" w:hAnsi="Times New Roman" w:cs="Times New Roman"/>
          <w:sz w:val="24"/>
          <w:szCs w:val="24"/>
          <w:lang w:val="bg-BG" w:eastAsia="bg-BG"/>
        </w:rPr>
      </w:pPr>
      <w:r w:rsidRPr="00A1491B">
        <w:rPr>
          <w:rFonts w:ascii="Times New Roman" w:eastAsia="Times New Roman" w:hAnsi="Times New Roman" w:cs="Times New Roman"/>
          <w:sz w:val="24"/>
          <w:szCs w:val="24"/>
          <w:lang w:val="bg-BG" w:eastAsia="bg-BG"/>
        </w:rPr>
        <w:t xml:space="preserve">(3) Срокът за съхранение на документите, свързани с изпълнението на настоящия Договор се извършва в съответствие с изискванията на Закона за счетоводството, като счетоводната система и документация са налични до </w:t>
      </w:r>
      <w:r w:rsidR="00EB4EBE" w:rsidRPr="00A1491B">
        <w:rPr>
          <w:rFonts w:ascii="Times New Roman" w:eastAsia="Times New Roman" w:hAnsi="Times New Roman" w:cs="Times New Roman"/>
          <w:sz w:val="24"/>
          <w:szCs w:val="24"/>
          <w:lang w:val="bg-BG" w:eastAsia="bg-BG"/>
        </w:rPr>
        <w:t>изтичане</w:t>
      </w:r>
      <w:r w:rsidRPr="00A1491B">
        <w:rPr>
          <w:rFonts w:ascii="Times New Roman" w:eastAsia="Times New Roman" w:hAnsi="Times New Roman" w:cs="Times New Roman"/>
          <w:sz w:val="24"/>
          <w:szCs w:val="24"/>
          <w:lang w:val="bg-BG" w:eastAsia="bg-BG"/>
        </w:rPr>
        <w:t xml:space="preserve"> на сроковете за съхранение на документацията, указани в чл. 82 от Регламент (ЕС) № 2021/1060.</w:t>
      </w:r>
    </w:p>
    <w:p w14:paraId="6FE5E0FA" w14:textId="312C6CEF" w:rsidR="007453E5" w:rsidRPr="00A1491B" w:rsidRDefault="007866B0">
      <w:pPr>
        <w:tabs>
          <w:tab w:val="left" w:pos="1134"/>
        </w:tabs>
        <w:spacing w:before="80" w:after="80" w:line="360" w:lineRule="auto"/>
        <w:jc w:val="both"/>
        <w:rPr>
          <w:rFonts w:ascii="Times New Roman" w:eastAsia="Times New Roman" w:hAnsi="Times New Roman" w:cs="Times New Roman"/>
          <w:sz w:val="24"/>
          <w:szCs w:val="24"/>
          <w:lang w:val="bg-BG" w:eastAsia="bg-BG"/>
        </w:rPr>
      </w:pPr>
      <w:r w:rsidRPr="00A1491B">
        <w:rPr>
          <w:rFonts w:ascii="Times New Roman" w:eastAsia="Times New Roman" w:hAnsi="Times New Roman" w:cs="Times New Roman"/>
          <w:sz w:val="24"/>
          <w:szCs w:val="24"/>
          <w:lang w:val="bg-BG" w:eastAsia="bg-BG"/>
        </w:rPr>
        <w:t xml:space="preserve">(4)  ВСЕКИ БЕНЕФИЦИЕНТ гарантира, че всички </w:t>
      </w:r>
      <w:proofErr w:type="spellStart"/>
      <w:r w:rsidRPr="00A1491B">
        <w:rPr>
          <w:rFonts w:ascii="Times New Roman" w:eastAsia="Times New Roman" w:hAnsi="Times New Roman" w:cs="Times New Roman"/>
          <w:sz w:val="24"/>
          <w:szCs w:val="24"/>
          <w:lang w:val="bg-BG" w:eastAsia="bg-BG"/>
        </w:rPr>
        <w:t>разходооправдателни</w:t>
      </w:r>
      <w:proofErr w:type="spellEnd"/>
      <w:r w:rsidRPr="00A1491B">
        <w:rPr>
          <w:rFonts w:ascii="Times New Roman" w:eastAsia="Times New Roman" w:hAnsi="Times New Roman" w:cs="Times New Roman"/>
          <w:sz w:val="24"/>
          <w:szCs w:val="24"/>
          <w:lang w:val="bg-BG" w:eastAsia="bg-BG"/>
        </w:rPr>
        <w:t xml:space="preserve"> документи и други документи с доказателствена стойност, свързани с изпълнението на </w:t>
      </w:r>
      <w:r w:rsidR="00EB4EBE" w:rsidRPr="00A1491B">
        <w:rPr>
          <w:rFonts w:ascii="Times New Roman" w:eastAsia="Times New Roman" w:hAnsi="Times New Roman" w:cs="Times New Roman"/>
          <w:sz w:val="24"/>
          <w:szCs w:val="24"/>
          <w:lang w:val="bg-BG" w:eastAsia="bg-BG"/>
        </w:rPr>
        <w:t xml:space="preserve">дейността по </w:t>
      </w:r>
      <w:r w:rsidRPr="00A1491B">
        <w:rPr>
          <w:rFonts w:ascii="Times New Roman" w:eastAsia="Times New Roman" w:hAnsi="Times New Roman" w:cs="Times New Roman"/>
          <w:sz w:val="24"/>
          <w:szCs w:val="24"/>
          <w:lang w:val="bg-BG" w:eastAsia="bg-BG"/>
        </w:rPr>
        <w:t>проекта, се съхраняват за петгодишен срок, считано от 31 декември на годината, в която е извършено последното плащане от УПРАВЛЯВАЩИЯ ОРГАН към съответния БЕНЕФИЦИЕНТ</w:t>
      </w:r>
      <w:r w:rsidR="003A3961" w:rsidRPr="00A1491B">
        <w:rPr>
          <w:rFonts w:ascii="Times New Roman" w:eastAsia="Times New Roman" w:hAnsi="Times New Roman" w:cs="Times New Roman"/>
          <w:sz w:val="24"/>
          <w:szCs w:val="24"/>
          <w:lang w:val="bg-BG" w:eastAsia="bg-BG"/>
        </w:rPr>
        <w:t xml:space="preserve"> или за периода от време, определен в правилата за държавна помощ (ако е приложимо)</w:t>
      </w:r>
      <w:r w:rsidRPr="00A1491B">
        <w:rPr>
          <w:rFonts w:ascii="Times New Roman" w:eastAsia="Times New Roman" w:hAnsi="Times New Roman" w:cs="Times New Roman"/>
          <w:sz w:val="24"/>
          <w:szCs w:val="24"/>
          <w:lang w:val="bg-BG" w:eastAsia="bg-BG"/>
        </w:rPr>
        <w:t xml:space="preserve">. </w:t>
      </w:r>
      <w:r w:rsidR="008A2B2E" w:rsidRPr="00A1491B">
        <w:rPr>
          <w:rFonts w:ascii="Times New Roman" w:eastAsia="Times New Roman" w:hAnsi="Times New Roman" w:cs="Times New Roman"/>
          <w:sz w:val="24"/>
          <w:szCs w:val="24"/>
          <w:lang w:val="bg-BG" w:eastAsia="bg-BG"/>
        </w:rPr>
        <w:t>С</w:t>
      </w:r>
      <w:r w:rsidRPr="00A1491B">
        <w:rPr>
          <w:rFonts w:ascii="Times New Roman" w:eastAsia="Times New Roman" w:hAnsi="Times New Roman" w:cs="Times New Roman"/>
          <w:sz w:val="24"/>
          <w:szCs w:val="24"/>
          <w:lang w:val="bg-BG" w:eastAsia="bg-BG"/>
        </w:rPr>
        <w:t>рок</w:t>
      </w:r>
      <w:r w:rsidR="008A2B2E" w:rsidRPr="00A1491B">
        <w:rPr>
          <w:rFonts w:ascii="Times New Roman" w:eastAsia="Times New Roman" w:hAnsi="Times New Roman" w:cs="Times New Roman"/>
          <w:sz w:val="24"/>
          <w:szCs w:val="24"/>
          <w:lang w:val="bg-BG" w:eastAsia="bg-BG"/>
        </w:rPr>
        <w:t>ът</w:t>
      </w:r>
      <w:r w:rsidRPr="00A1491B">
        <w:rPr>
          <w:rFonts w:ascii="Times New Roman" w:eastAsia="Times New Roman" w:hAnsi="Times New Roman" w:cs="Times New Roman"/>
          <w:sz w:val="24"/>
          <w:szCs w:val="24"/>
          <w:lang w:val="bg-BG" w:eastAsia="bg-BG"/>
        </w:rPr>
        <w:t xml:space="preserve"> спира да тече, в случай на съдебно производство или по искане на Европейската комисия.</w:t>
      </w:r>
    </w:p>
    <w:p w14:paraId="60F4D286" w14:textId="77777777" w:rsidR="007453E5" w:rsidRPr="00A1491B" w:rsidRDefault="007453E5">
      <w:pPr>
        <w:tabs>
          <w:tab w:val="left" w:pos="1134"/>
        </w:tabs>
        <w:spacing w:before="80" w:after="80" w:line="360" w:lineRule="auto"/>
        <w:jc w:val="both"/>
        <w:rPr>
          <w:rFonts w:ascii="Times New Roman" w:eastAsia="Times New Roman" w:hAnsi="Times New Roman" w:cs="Times New Roman"/>
          <w:sz w:val="24"/>
          <w:szCs w:val="24"/>
          <w:lang w:val="bg-BG" w:eastAsia="bg-BG"/>
        </w:rPr>
      </w:pPr>
    </w:p>
    <w:p w14:paraId="2B3D5AB0" w14:textId="77777777" w:rsidR="007453E5" w:rsidRPr="00A1491B" w:rsidRDefault="007866B0">
      <w:pPr>
        <w:tabs>
          <w:tab w:val="left" w:pos="1134"/>
        </w:tabs>
        <w:spacing w:before="80" w:after="80" w:line="360" w:lineRule="auto"/>
        <w:jc w:val="center"/>
        <w:rPr>
          <w:rFonts w:ascii="Times New Roman" w:eastAsia="Times New Roman" w:hAnsi="Times New Roman" w:cs="Times New Roman"/>
          <w:b/>
          <w:bCs/>
          <w:sz w:val="24"/>
          <w:szCs w:val="24"/>
          <w:lang w:val="bg-BG" w:eastAsia="bg-BG"/>
        </w:rPr>
      </w:pPr>
      <w:r w:rsidRPr="00A1491B">
        <w:rPr>
          <w:rFonts w:ascii="Times New Roman" w:eastAsia="Times New Roman" w:hAnsi="Times New Roman" w:cs="Times New Roman"/>
          <w:b/>
          <w:bCs/>
          <w:sz w:val="24"/>
          <w:szCs w:val="24"/>
          <w:lang w:val="bg-BG" w:eastAsia="bg-BG"/>
        </w:rPr>
        <w:t>Р</w:t>
      </w:r>
      <w:r w:rsidR="007C37CC" w:rsidRPr="00A1491B">
        <w:rPr>
          <w:rFonts w:ascii="Times New Roman" w:eastAsia="Times New Roman" w:hAnsi="Times New Roman" w:cs="Times New Roman"/>
          <w:b/>
          <w:bCs/>
          <w:sz w:val="24"/>
          <w:szCs w:val="24"/>
          <w:lang w:val="bg-BG" w:eastAsia="bg-BG"/>
        </w:rPr>
        <w:t>аздел</w:t>
      </w:r>
      <w:r w:rsidRPr="00A1491B">
        <w:rPr>
          <w:rFonts w:ascii="Times New Roman" w:eastAsia="Times New Roman" w:hAnsi="Times New Roman" w:cs="Times New Roman"/>
          <w:b/>
          <w:bCs/>
          <w:sz w:val="24"/>
          <w:szCs w:val="24"/>
          <w:lang w:val="bg-BG" w:eastAsia="bg-BG"/>
        </w:rPr>
        <w:t xml:space="preserve"> VI. УСЛОВИЯ, СВЪРЗАНИ С ПРАВИЛАТА ЗА ДЪРЖАВНИ/МИНИМАЛНИ ПОМОЩИ</w:t>
      </w:r>
    </w:p>
    <w:p w14:paraId="6BCCDD03" w14:textId="77777777" w:rsidR="007453E5" w:rsidRPr="00A1491B" w:rsidRDefault="007866B0">
      <w:pPr>
        <w:numPr>
          <w:ilvl w:val="0"/>
          <w:numId w:val="1"/>
        </w:numPr>
        <w:tabs>
          <w:tab w:val="left" w:pos="1134"/>
        </w:tabs>
        <w:spacing w:before="80" w:after="80" w:line="360" w:lineRule="auto"/>
        <w:ind w:left="0" w:firstLine="363"/>
        <w:jc w:val="both"/>
        <w:rPr>
          <w:rFonts w:ascii="Times New Roman" w:eastAsia="Times New Roman" w:hAnsi="Times New Roman" w:cs="Times New Roman"/>
          <w:sz w:val="24"/>
          <w:szCs w:val="24"/>
          <w:lang w:val="bg-BG" w:eastAsia="bg-BG"/>
        </w:rPr>
      </w:pPr>
      <w:r w:rsidRPr="00A1491B">
        <w:rPr>
          <w:rFonts w:ascii="Times New Roman" w:eastAsia="Times New Roman" w:hAnsi="Times New Roman" w:cs="Times New Roman"/>
          <w:sz w:val="24"/>
          <w:szCs w:val="24"/>
          <w:lang w:val="bg-BG" w:eastAsia="bg-BG"/>
        </w:rPr>
        <w:t xml:space="preserve">(за ПП с дейности в режим </w:t>
      </w:r>
      <w:proofErr w:type="spellStart"/>
      <w:r w:rsidRPr="00A1491B">
        <w:rPr>
          <w:rFonts w:ascii="Times New Roman" w:eastAsia="Times New Roman" w:hAnsi="Times New Roman" w:cs="Times New Roman"/>
          <w:sz w:val="24"/>
          <w:szCs w:val="24"/>
          <w:lang w:val="bg-BG" w:eastAsia="bg-BG"/>
        </w:rPr>
        <w:t>непомощ</w:t>
      </w:r>
      <w:proofErr w:type="spellEnd"/>
      <w:r w:rsidRPr="00A1491B">
        <w:rPr>
          <w:rFonts w:ascii="Times New Roman" w:eastAsia="Times New Roman" w:hAnsi="Times New Roman" w:cs="Times New Roman"/>
          <w:sz w:val="24"/>
          <w:szCs w:val="24"/>
          <w:lang w:val="bg-BG" w:eastAsia="bg-BG"/>
        </w:rPr>
        <w:t xml:space="preserve">) ВСЕКИ БЕНЕФИЦИЕНТ се задължава да следи да не променя предназначението обекта на интервенция, в нарушение на правилата по държавните помощи в рамките на целия икономически полезен живот на активите. В случай че бъдат нарушени предвидените по процедурата изисквания, които определят финансирането за попадащо извън приложното поле на обхвата на чл. 107, </w:t>
      </w:r>
      <w:proofErr w:type="spellStart"/>
      <w:r w:rsidRPr="00A1491B">
        <w:rPr>
          <w:rFonts w:ascii="Times New Roman" w:eastAsia="Times New Roman" w:hAnsi="Times New Roman" w:cs="Times New Roman"/>
          <w:sz w:val="24"/>
          <w:szCs w:val="24"/>
          <w:lang w:val="bg-BG" w:eastAsia="bg-BG"/>
        </w:rPr>
        <w:t>пар</w:t>
      </w:r>
      <w:proofErr w:type="spellEnd"/>
      <w:r w:rsidRPr="00A1491B">
        <w:rPr>
          <w:rFonts w:ascii="Times New Roman" w:eastAsia="Times New Roman" w:hAnsi="Times New Roman" w:cs="Times New Roman"/>
          <w:sz w:val="24"/>
          <w:szCs w:val="24"/>
          <w:lang w:val="bg-BG" w:eastAsia="bg-BG"/>
        </w:rPr>
        <w:t>. 1 от ДФЕС, съответният БЕНЕФИЦИЕНТ следва да възстанови предоставеното финансиране, ведно с дължимите лихви.</w:t>
      </w:r>
    </w:p>
    <w:p w14:paraId="2D47BC72" w14:textId="77777777" w:rsidR="007453E5" w:rsidRPr="00A1491B" w:rsidRDefault="007866B0">
      <w:pPr>
        <w:numPr>
          <w:ilvl w:val="0"/>
          <w:numId w:val="1"/>
        </w:numPr>
        <w:tabs>
          <w:tab w:val="left" w:pos="1134"/>
        </w:tabs>
        <w:spacing w:before="80" w:after="80" w:line="360" w:lineRule="auto"/>
        <w:ind w:left="0" w:firstLine="363"/>
        <w:jc w:val="both"/>
        <w:rPr>
          <w:rFonts w:ascii="Times New Roman" w:eastAsia="Times New Roman" w:hAnsi="Times New Roman" w:cs="Times New Roman"/>
          <w:sz w:val="24"/>
          <w:szCs w:val="24"/>
          <w:lang w:val="bg-BG" w:eastAsia="bg-BG"/>
        </w:rPr>
      </w:pPr>
      <w:r w:rsidRPr="00A1491B">
        <w:rPr>
          <w:rFonts w:ascii="Times New Roman" w:eastAsia="Times New Roman" w:hAnsi="Times New Roman" w:cs="Times New Roman"/>
          <w:sz w:val="24"/>
          <w:szCs w:val="24"/>
          <w:lang w:val="bg-BG" w:eastAsia="bg-BG"/>
        </w:rPr>
        <w:lastRenderedPageBreak/>
        <w:t xml:space="preserve">(за ПП с дейности в режим по Регламент (ЕС) 2023/2831 на Комисията) Съответния БЕНЕФИЦИЕНТ (.............................) се задължава да осигури изпълнението на всички изисквания в съответствие с ПРИЛОЖЕНИЕ 5 „Условия </w:t>
      </w:r>
      <w:proofErr w:type="spellStart"/>
      <w:r w:rsidRPr="00A1491B">
        <w:rPr>
          <w:rFonts w:ascii="Times New Roman" w:eastAsia="Times New Roman" w:hAnsi="Times New Roman" w:cs="Times New Roman"/>
          <w:sz w:val="24"/>
          <w:szCs w:val="24"/>
          <w:lang w:val="bg-BG" w:eastAsia="bg-BG"/>
        </w:rPr>
        <w:t>деминимис</w:t>
      </w:r>
      <w:proofErr w:type="spellEnd"/>
      <w:r w:rsidRPr="00A1491B">
        <w:rPr>
          <w:rFonts w:ascii="Times New Roman" w:eastAsia="Times New Roman" w:hAnsi="Times New Roman" w:cs="Times New Roman"/>
          <w:sz w:val="24"/>
          <w:szCs w:val="24"/>
          <w:lang w:val="bg-BG" w:eastAsia="bg-BG"/>
        </w:rPr>
        <w:t xml:space="preserve">“  към настоящия Договор. </w:t>
      </w:r>
    </w:p>
    <w:p w14:paraId="34151ABC" w14:textId="77777777" w:rsidR="007453E5" w:rsidRPr="00A1491B" w:rsidRDefault="007866B0">
      <w:pPr>
        <w:numPr>
          <w:ilvl w:val="0"/>
          <w:numId w:val="1"/>
        </w:numPr>
        <w:tabs>
          <w:tab w:val="left" w:pos="1134"/>
        </w:tabs>
        <w:spacing w:before="80" w:after="80" w:line="360" w:lineRule="auto"/>
        <w:ind w:left="0" w:firstLine="363"/>
        <w:jc w:val="both"/>
        <w:rPr>
          <w:rFonts w:ascii="Times New Roman" w:eastAsia="Times New Roman" w:hAnsi="Times New Roman" w:cs="Times New Roman"/>
          <w:sz w:val="24"/>
          <w:szCs w:val="24"/>
          <w:lang w:val="bg-BG" w:eastAsia="bg-BG"/>
        </w:rPr>
      </w:pPr>
      <w:r w:rsidRPr="00A1491B">
        <w:rPr>
          <w:rFonts w:ascii="Times New Roman" w:eastAsia="Times New Roman" w:hAnsi="Times New Roman" w:cs="Times New Roman"/>
          <w:sz w:val="24"/>
          <w:szCs w:val="24"/>
          <w:lang w:val="bg-BG" w:eastAsia="bg-BG"/>
        </w:rPr>
        <w:t xml:space="preserve">(за ПП с дейности за ЕЕ на жилищни сгради в режим по Регламент (ЕС) 2023/2831 на Комисията) Съответния БЕНЕФИЦИЕНТ (.............................) се задължава да осигури изпълнението на всички изисквания в съответствие с ПРИЛОЖЕНИЕ 5.1. „Условия </w:t>
      </w:r>
      <w:proofErr w:type="spellStart"/>
      <w:r w:rsidRPr="00A1491B">
        <w:rPr>
          <w:rFonts w:ascii="Times New Roman" w:eastAsia="Times New Roman" w:hAnsi="Times New Roman" w:cs="Times New Roman"/>
          <w:sz w:val="24"/>
          <w:szCs w:val="24"/>
          <w:lang w:val="bg-BG" w:eastAsia="bg-BG"/>
        </w:rPr>
        <w:t>деминимис</w:t>
      </w:r>
      <w:proofErr w:type="spellEnd"/>
      <w:r w:rsidRPr="00A1491B">
        <w:rPr>
          <w:rFonts w:ascii="Times New Roman" w:eastAsia="Times New Roman" w:hAnsi="Times New Roman" w:cs="Times New Roman"/>
          <w:sz w:val="24"/>
          <w:szCs w:val="24"/>
          <w:lang w:val="bg-BG" w:eastAsia="bg-BG"/>
        </w:rPr>
        <w:t xml:space="preserve"> за жилищни сгради“ към настоящия Договор.</w:t>
      </w:r>
    </w:p>
    <w:p w14:paraId="7C7C9083" w14:textId="77777777" w:rsidR="0008218C" w:rsidRPr="00A1491B" w:rsidRDefault="0008218C" w:rsidP="0008218C">
      <w:pPr>
        <w:tabs>
          <w:tab w:val="left" w:pos="1134"/>
        </w:tabs>
        <w:suppressAutoHyphens w:val="0"/>
        <w:spacing w:after="0" w:line="360" w:lineRule="auto"/>
        <w:jc w:val="both"/>
        <w:rPr>
          <w:rFonts w:ascii="Times New Roman" w:eastAsia="Times New Roman" w:hAnsi="Times New Roman" w:cs="Times New Roman"/>
          <w:sz w:val="24"/>
          <w:szCs w:val="24"/>
          <w:lang w:val="bg-BG" w:eastAsia="bg-BG"/>
        </w:rPr>
      </w:pPr>
    </w:p>
    <w:p w14:paraId="51C0FAC8" w14:textId="28BE663B" w:rsidR="0008218C" w:rsidRPr="00A1491B" w:rsidRDefault="0008218C" w:rsidP="00244BF0">
      <w:pPr>
        <w:numPr>
          <w:ilvl w:val="0"/>
          <w:numId w:val="1"/>
        </w:numPr>
        <w:tabs>
          <w:tab w:val="left" w:pos="1134"/>
        </w:tabs>
        <w:spacing w:before="80" w:after="80" w:line="360" w:lineRule="auto"/>
        <w:ind w:left="0" w:firstLine="363"/>
        <w:jc w:val="both"/>
        <w:rPr>
          <w:rFonts w:ascii="Times New Roman" w:eastAsia="Times New Roman" w:hAnsi="Times New Roman" w:cs="Times New Roman"/>
          <w:b/>
          <w:sz w:val="24"/>
          <w:szCs w:val="24"/>
          <w:lang w:val="bg-BG" w:eastAsia="bg-BG"/>
        </w:rPr>
      </w:pPr>
      <w:r w:rsidRPr="00A1491B">
        <w:rPr>
          <w:rFonts w:ascii="Times New Roman" w:eastAsia="Times New Roman" w:hAnsi="Times New Roman" w:cs="Times New Roman"/>
          <w:b/>
          <w:sz w:val="24"/>
          <w:szCs w:val="24"/>
          <w:lang w:val="bg-BG" w:eastAsia="bg-BG"/>
        </w:rPr>
        <w:t xml:space="preserve">За ПП с дейности, които </w:t>
      </w:r>
      <w:r w:rsidR="00667463" w:rsidRPr="00A1491B">
        <w:rPr>
          <w:rFonts w:ascii="Times New Roman" w:eastAsia="Times New Roman" w:hAnsi="Times New Roman" w:cs="Times New Roman"/>
          <w:b/>
          <w:sz w:val="24"/>
          <w:szCs w:val="24"/>
          <w:lang w:val="bg-BG" w:eastAsia="bg-BG"/>
        </w:rPr>
        <w:t xml:space="preserve">се изпълняват </w:t>
      </w:r>
      <w:r w:rsidRPr="00A1491B">
        <w:rPr>
          <w:rFonts w:ascii="Times New Roman" w:eastAsia="Times New Roman" w:hAnsi="Times New Roman" w:cs="Times New Roman"/>
          <w:b/>
          <w:sz w:val="24"/>
          <w:szCs w:val="24"/>
          <w:lang w:val="bg-BG" w:eastAsia="bg-BG"/>
        </w:rPr>
        <w:t xml:space="preserve">в съответствие с </w:t>
      </w:r>
      <w:r w:rsidR="00114BAE" w:rsidRPr="00A1491B">
        <w:rPr>
          <w:rFonts w:ascii="Times New Roman" w:eastAsia="Times New Roman" w:hAnsi="Times New Roman" w:cs="Times New Roman"/>
          <w:b/>
          <w:color w:val="000000" w:themeColor="text1"/>
          <w:sz w:val="24"/>
          <w:szCs w:val="24"/>
          <w:lang w:val="bg-BG" w:eastAsia="bg-BG"/>
        </w:rPr>
        <w:t>Решение (EC) 2025/2630 на Комисията от 16 декември 2025 година относно прилагането на член 106, параграф 2 от Договора за функционирането на Европейския съюз за държавната помощ под формата на компенсация за обществена услуга, предоставена на определени предприятия, натоварени с извършването на услуги от общ икономически интерес, и за отмяна на Решение 2012/21/ЕС</w:t>
      </w:r>
    </w:p>
    <w:p w14:paraId="7361BAF9" w14:textId="75A98D53" w:rsidR="0008218C" w:rsidRPr="00A1491B" w:rsidRDefault="0008218C" w:rsidP="00244BF0">
      <w:pPr>
        <w:numPr>
          <w:ilvl w:val="0"/>
          <w:numId w:val="43"/>
        </w:numPr>
        <w:tabs>
          <w:tab w:val="left" w:pos="1134"/>
        </w:tabs>
        <w:suppressAutoHyphens w:val="0"/>
        <w:spacing w:after="0" w:line="360" w:lineRule="auto"/>
        <w:contextualSpacing/>
        <w:jc w:val="both"/>
        <w:rPr>
          <w:rFonts w:ascii="Times New Roman" w:eastAsia="Times New Roman" w:hAnsi="Times New Roman" w:cs="Times New Roman"/>
          <w:sz w:val="24"/>
          <w:szCs w:val="24"/>
          <w:lang w:val="bg-BG" w:eastAsia="bg-BG"/>
        </w:rPr>
      </w:pPr>
      <w:r w:rsidRPr="00A1491B">
        <w:rPr>
          <w:rFonts w:ascii="Times New Roman" w:eastAsia="Times New Roman" w:hAnsi="Times New Roman" w:cs="Times New Roman"/>
          <w:sz w:val="24"/>
          <w:szCs w:val="24"/>
          <w:lang w:val="bg-BG" w:eastAsia="bg-BG"/>
        </w:rPr>
        <w:t xml:space="preserve">БЕНЕФИЦИЕНТЪТ </w:t>
      </w:r>
      <w:r w:rsidR="00B966A8" w:rsidRPr="00A1491B">
        <w:rPr>
          <w:rFonts w:ascii="Times New Roman" w:eastAsia="Times New Roman" w:hAnsi="Times New Roman" w:cs="Times New Roman"/>
          <w:sz w:val="24"/>
          <w:szCs w:val="24"/>
          <w:lang w:val="bg-BG" w:eastAsia="bg-BG"/>
        </w:rPr>
        <w:t xml:space="preserve"> (.............................) </w:t>
      </w:r>
      <w:r w:rsidRPr="00A1491B">
        <w:rPr>
          <w:rFonts w:ascii="Times New Roman" w:eastAsia="Times New Roman" w:hAnsi="Times New Roman" w:cs="Times New Roman"/>
          <w:sz w:val="24"/>
          <w:szCs w:val="24"/>
          <w:lang w:val="bg-BG" w:eastAsia="bg-BG"/>
        </w:rPr>
        <w:t xml:space="preserve">се задължава да възложи предоставянето на услугата …………………….. в съответствие с изискванията на </w:t>
      </w:r>
      <w:r w:rsidR="00114BAE" w:rsidRPr="00A1491B">
        <w:rPr>
          <w:rFonts w:ascii="Times New Roman" w:eastAsia="Times New Roman" w:hAnsi="Times New Roman" w:cs="Times New Roman"/>
          <w:color w:val="000000" w:themeColor="text1"/>
          <w:sz w:val="24"/>
          <w:szCs w:val="24"/>
          <w:lang w:val="bg-BG" w:eastAsia="bg-BG"/>
        </w:rPr>
        <w:t xml:space="preserve">Решение (EC) 2025/2630 на Комисията от 16 декември 2025 година относно прилагането на член 106, параграф 2 от Договора за функционирането на Европейския съюз за държавната помощ под формата на компенсация за обществена услуга, предоставена на определени предприятия, натоварени с извършването на услуги от общ икономически интерес, и за отмяна на Решение 2012/21/ЕС </w:t>
      </w:r>
      <w:r w:rsidRPr="00A1491B">
        <w:rPr>
          <w:rFonts w:ascii="Times New Roman" w:eastAsia="Times New Roman" w:hAnsi="Times New Roman" w:cs="Times New Roman"/>
          <w:color w:val="000000" w:themeColor="text1"/>
          <w:sz w:val="24"/>
          <w:szCs w:val="24"/>
          <w:lang w:val="bg-BG" w:eastAsia="bg-BG"/>
        </w:rPr>
        <w:t>(</w:t>
      </w:r>
      <w:r w:rsidR="000274BB" w:rsidRPr="00A1491B">
        <w:rPr>
          <w:rFonts w:ascii="Times New Roman" w:eastAsia="Times New Roman" w:hAnsi="Times New Roman" w:cs="Times New Roman"/>
          <w:color w:val="000000" w:themeColor="text1"/>
          <w:sz w:val="24"/>
          <w:szCs w:val="24"/>
          <w:lang w:val="bg-BG" w:eastAsia="bg-BG"/>
        </w:rPr>
        <w:t>OВ L, 2025/2630, 19.12.2025 г.</w:t>
      </w:r>
      <w:r w:rsidRPr="00A1491B">
        <w:rPr>
          <w:rFonts w:ascii="Times New Roman" w:eastAsia="Times New Roman" w:hAnsi="Times New Roman" w:cs="Times New Roman"/>
          <w:color w:val="000000" w:themeColor="text1"/>
          <w:sz w:val="24"/>
          <w:szCs w:val="24"/>
          <w:lang w:val="bg-BG" w:eastAsia="bg-BG"/>
        </w:rPr>
        <w:t>) в</w:t>
      </w:r>
      <w:r w:rsidRPr="00A1491B">
        <w:rPr>
          <w:rFonts w:ascii="Times New Roman" w:eastAsia="Times New Roman" w:hAnsi="Times New Roman" w:cs="Times New Roman"/>
          <w:sz w:val="24"/>
          <w:szCs w:val="24"/>
          <w:lang w:val="bg-BG" w:eastAsia="bg-BG"/>
        </w:rPr>
        <w:t xml:space="preserve"> рамките на един месец от въвеждане на обекта/обектите на интервенция в експлоатация. Проект на акта за възлагане следва да бъде представен пред УО на ПРР най-късно 4 месеца преди приключване на дейностите по проекта.</w:t>
      </w:r>
    </w:p>
    <w:p w14:paraId="074EC704" w14:textId="31054254" w:rsidR="0008218C" w:rsidRPr="00A1491B" w:rsidRDefault="0008218C" w:rsidP="00244BF0">
      <w:pPr>
        <w:numPr>
          <w:ilvl w:val="0"/>
          <w:numId w:val="43"/>
        </w:numPr>
        <w:tabs>
          <w:tab w:val="left" w:pos="1134"/>
        </w:tabs>
        <w:suppressAutoHyphens w:val="0"/>
        <w:spacing w:after="0" w:line="360" w:lineRule="auto"/>
        <w:contextualSpacing/>
        <w:jc w:val="both"/>
        <w:rPr>
          <w:rFonts w:ascii="Times New Roman" w:eastAsia="Times New Roman" w:hAnsi="Times New Roman" w:cs="Times New Roman"/>
          <w:sz w:val="24"/>
          <w:szCs w:val="24"/>
          <w:lang w:val="bg-BG" w:eastAsia="bg-BG"/>
        </w:rPr>
      </w:pPr>
      <w:r w:rsidRPr="00A1491B">
        <w:rPr>
          <w:rFonts w:ascii="Times New Roman" w:eastAsia="Times New Roman" w:hAnsi="Times New Roman" w:cs="Times New Roman"/>
          <w:sz w:val="24"/>
          <w:szCs w:val="24"/>
          <w:lang w:val="bg-BG" w:eastAsia="bg-BG"/>
        </w:rPr>
        <w:t xml:space="preserve">При възлагане на услугата БЕНЕФИЦИЕНТЪТ се задължава да спазва задълженията на Закона за държавните помощи, включително </w:t>
      </w:r>
      <w:r w:rsidR="00D61BE4" w:rsidRPr="00A1491B">
        <w:rPr>
          <w:rFonts w:ascii="Times New Roman" w:eastAsia="Times New Roman" w:hAnsi="Times New Roman" w:cs="Times New Roman"/>
          <w:sz w:val="24"/>
          <w:szCs w:val="24"/>
          <w:lang w:val="bg-BG" w:eastAsia="bg-BG"/>
        </w:rPr>
        <w:t xml:space="preserve">да регистрира помощ, надхвърляща </w:t>
      </w:r>
      <w:r w:rsidR="00211AC0" w:rsidRPr="00A1491B">
        <w:rPr>
          <w:rFonts w:ascii="Times New Roman" w:eastAsia="Times New Roman" w:hAnsi="Times New Roman" w:cs="Times New Roman"/>
          <w:sz w:val="24"/>
          <w:szCs w:val="24"/>
          <w:lang w:val="bg-BG" w:eastAsia="bg-BG"/>
        </w:rPr>
        <w:t>1 милион евро за периода на възлагане в регистъра по чл. 8</w:t>
      </w:r>
      <w:r w:rsidRPr="00A1491B">
        <w:rPr>
          <w:rFonts w:ascii="Times New Roman" w:eastAsia="Times New Roman" w:hAnsi="Times New Roman" w:cs="Times New Roman"/>
          <w:sz w:val="24"/>
          <w:szCs w:val="24"/>
          <w:lang w:val="bg-BG" w:eastAsia="bg-BG"/>
        </w:rPr>
        <w:t xml:space="preserve"> от Решението.</w:t>
      </w:r>
    </w:p>
    <w:p w14:paraId="74358EEF" w14:textId="6E71B2BD" w:rsidR="0008218C" w:rsidRPr="00A1491B" w:rsidRDefault="0008218C" w:rsidP="00244BF0">
      <w:pPr>
        <w:numPr>
          <w:ilvl w:val="0"/>
          <w:numId w:val="43"/>
        </w:numPr>
        <w:tabs>
          <w:tab w:val="left" w:pos="1134"/>
        </w:tabs>
        <w:suppressAutoHyphens w:val="0"/>
        <w:spacing w:after="0" w:line="360" w:lineRule="auto"/>
        <w:contextualSpacing/>
        <w:jc w:val="both"/>
        <w:rPr>
          <w:rFonts w:ascii="Times New Roman" w:eastAsia="Times New Roman" w:hAnsi="Times New Roman" w:cs="Times New Roman"/>
          <w:sz w:val="24"/>
          <w:szCs w:val="24"/>
          <w:lang w:val="bg-BG" w:eastAsia="bg-BG"/>
        </w:rPr>
      </w:pPr>
      <w:r w:rsidRPr="00A1491B">
        <w:rPr>
          <w:rFonts w:ascii="Times New Roman" w:eastAsia="Times New Roman" w:hAnsi="Times New Roman" w:cs="Times New Roman"/>
          <w:sz w:val="24"/>
          <w:szCs w:val="24"/>
          <w:lang w:val="bg-BG" w:eastAsia="bg-BG"/>
        </w:rPr>
        <w:t xml:space="preserve"> БЕНЕФИЦИЕНТЪТ поема ангажимент да не променя начина на ползване на обекта на интервенция или начина на предоставяне на услугата в нарушение на режима на държавните помощи в рамките на целия икономически полезен живот на активите.</w:t>
      </w:r>
    </w:p>
    <w:p w14:paraId="45B966A7" w14:textId="77777777" w:rsidR="0008218C" w:rsidRPr="00A1491B" w:rsidRDefault="0008218C" w:rsidP="0008218C">
      <w:pPr>
        <w:tabs>
          <w:tab w:val="left" w:pos="1134"/>
        </w:tabs>
        <w:suppressAutoHyphens w:val="0"/>
        <w:spacing w:after="0" w:line="360" w:lineRule="auto"/>
        <w:jc w:val="both"/>
        <w:rPr>
          <w:rFonts w:ascii="Times New Roman" w:eastAsia="Times New Roman" w:hAnsi="Times New Roman" w:cs="Times New Roman"/>
          <w:sz w:val="24"/>
          <w:szCs w:val="24"/>
          <w:lang w:val="bg-BG" w:eastAsia="bg-BG"/>
        </w:rPr>
      </w:pPr>
    </w:p>
    <w:p w14:paraId="4F554AA8" w14:textId="763D9538" w:rsidR="0008218C" w:rsidRPr="00A1491B" w:rsidRDefault="0008218C" w:rsidP="002F68AE">
      <w:pPr>
        <w:tabs>
          <w:tab w:val="left" w:pos="1134"/>
        </w:tabs>
        <w:suppressAutoHyphens w:val="0"/>
        <w:spacing w:after="0" w:line="360" w:lineRule="auto"/>
        <w:ind w:left="363"/>
        <w:jc w:val="both"/>
        <w:rPr>
          <w:rFonts w:ascii="Times New Roman" w:eastAsia="Times New Roman" w:hAnsi="Times New Roman" w:cs="Times New Roman"/>
          <w:i/>
          <w:sz w:val="24"/>
          <w:szCs w:val="24"/>
          <w:lang w:val="bg-BG" w:eastAsia="bg-BG"/>
        </w:rPr>
      </w:pPr>
      <w:r w:rsidRPr="00A1491B">
        <w:rPr>
          <w:rFonts w:ascii="Times New Roman" w:eastAsia="Times New Roman" w:hAnsi="Times New Roman" w:cs="Times New Roman"/>
          <w:i/>
          <w:sz w:val="24"/>
          <w:szCs w:val="24"/>
          <w:lang w:val="bg-BG" w:eastAsia="bg-BG"/>
        </w:rPr>
        <w:t>(в зависимост от заявените режими на помощ за конкретния договор се избират съответните приложими, посочени от чл. 3</w:t>
      </w:r>
      <w:r w:rsidR="008B6ED1" w:rsidRPr="00A1491B">
        <w:rPr>
          <w:rFonts w:ascii="Times New Roman" w:eastAsia="Times New Roman" w:hAnsi="Times New Roman" w:cs="Times New Roman"/>
          <w:i/>
          <w:sz w:val="24"/>
          <w:szCs w:val="24"/>
          <w:lang w:val="bg-BG" w:eastAsia="bg-BG"/>
        </w:rPr>
        <w:t>9</w:t>
      </w:r>
      <w:r w:rsidR="002B13A6" w:rsidRPr="00A1491B">
        <w:rPr>
          <w:rFonts w:ascii="Times New Roman" w:eastAsia="Times New Roman" w:hAnsi="Times New Roman" w:cs="Times New Roman"/>
          <w:i/>
          <w:sz w:val="24"/>
          <w:szCs w:val="24"/>
          <w:lang w:val="bg-BG" w:eastAsia="bg-BG"/>
        </w:rPr>
        <w:t xml:space="preserve"> до чл.</w:t>
      </w:r>
      <w:r w:rsidR="00C928B1" w:rsidRPr="00A1491B">
        <w:rPr>
          <w:rFonts w:ascii="Times New Roman" w:eastAsia="Times New Roman" w:hAnsi="Times New Roman" w:cs="Times New Roman"/>
          <w:i/>
          <w:sz w:val="24"/>
          <w:szCs w:val="24"/>
          <w:lang w:val="bg-BG" w:eastAsia="bg-BG"/>
        </w:rPr>
        <w:t xml:space="preserve"> </w:t>
      </w:r>
      <w:r w:rsidR="00114BAE" w:rsidRPr="00A1491B">
        <w:rPr>
          <w:rFonts w:ascii="Times New Roman" w:eastAsia="Times New Roman" w:hAnsi="Times New Roman" w:cs="Times New Roman"/>
          <w:i/>
          <w:sz w:val="24"/>
          <w:szCs w:val="24"/>
          <w:lang w:val="bg-BG" w:eastAsia="bg-BG"/>
        </w:rPr>
        <w:t>42</w:t>
      </w:r>
      <w:r w:rsidRPr="00A1491B">
        <w:rPr>
          <w:rFonts w:ascii="Times New Roman" w:eastAsia="Times New Roman" w:hAnsi="Times New Roman" w:cs="Times New Roman"/>
          <w:i/>
          <w:sz w:val="24"/>
          <w:szCs w:val="24"/>
          <w:lang w:val="bg-BG" w:eastAsia="bg-BG"/>
        </w:rPr>
        <w:t>. Неприложимите за конкретния договор режими се заличават)</w:t>
      </w:r>
    </w:p>
    <w:p w14:paraId="161DF9A8" w14:textId="665585AB" w:rsidR="0008218C" w:rsidRPr="00A1491B" w:rsidRDefault="00B966A8" w:rsidP="00244BF0">
      <w:pPr>
        <w:numPr>
          <w:ilvl w:val="0"/>
          <w:numId w:val="1"/>
        </w:numPr>
        <w:tabs>
          <w:tab w:val="left" w:pos="1134"/>
        </w:tabs>
        <w:spacing w:before="80" w:after="80" w:line="360" w:lineRule="auto"/>
        <w:ind w:left="0" w:firstLine="363"/>
        <w:jc w:val="both"/>
        <w:rPr>
          <w:rFonts w:ascii="Times New Roman" w:eastAsia="Times New Roman" w:hAnsi="Times New Roman" w:cs="Times New Roman"/>
          <w:sz w:val="24"/>
          <w:szCs w:val="24"/>
          <w:lang w:val="bg-BG" w:eastAsia="bg-BG"/>
        </w:rPr>
      </w:pPr>
      <w:r w:rsidRPr="00A1491B">
        <w:rPr>
          <w:rFonts w:ascii="Times New Roman" w:eastAsia="Times New Roman" w:hAnsi="Times New Roman" w:cs="Times New Roman"/>
          <w:sz w:val="24"/>
          <w:szCs w:val="24"/>
          <w:lang w:val="bg-BG" w:eastAsia="bg-BG"/>
        </w:rPr>
        <w:t xml:space="preserve">Съответните бенефициенти, получатели на минимална/държавна помощ </w:t>
      </w:r>
      <w:r w:rsidR="0008218C" w:rsidRPr="00A1491B">
        <w:rPr>
          <w:rFonts w:ascii="Times New Roman" w:eastAsia="Times New Roman" w:hAnsi="Times New Roman" w:cs="Times New Roman"/>
          <w:sz w:val="24"/>
          <w:szCs w:val="24"/>
          <w:lang w:val="bg-BG" w:eastAsia="bg-BG"/>
        </w:rPr>
        <w:t>се задължава</w:t>
      </w:r>
      <w:r w:rsidR="00616498" w:rsidRPr="00A1491B">
        <w:rPr>
          <w:rFonts w:ascii="Times New Roman" w:eastAsia="Times New Roman" w:hAnsi="Times New Roman" w:cs="Times New Roman"/>
          <w:sz w:val="24"/>
          <w:szCs w:val="24"/>
          <w:lang w:val="bg-BG" w:eastAsia="bg-BG"/>
        </w:rPr>
        <w:t>т</w:t>
      </w:r>
      <w:r w:rsidR="0008218C" w:rsidRPr="00A1491B">
        <w:rPr>
          <w:rFonts w:ascii="Times New Roman" w:eastAsia="Times New Roman" w:hAnsi="Times New Roman" w:cs="Times New Roman"/>
          <w:sz w:val="24"/>
          <w:szCs w:val="24"/>
          <w:lang w:val="bg-BG" w:eastAsia="bg-BG"/>
        </w:rPr>
        <w:t xml:space="preserve"> да съхранява</w:t>
      </w:r>
      <w:r w:rsidR="00616498" w:rsidRPr="00A1491B">
        <w:rPr>
          <w:rFonts w:ascii="Times New Roman" w:eastAsia="Times New Roman" w:hAnsi="Times New Roman" w:cs="Times New Roman"/>
          <w:sz w:val="24"/>
          <w:szCs w:val="24"/>
          <w:lang w:val="bg-BG" w:eastAsia="bg-BG"/>
        </w:rPr>
        <w:t>т</w:t>
      </w:r>
      <w:r w:rsidR="0008218C" w:rsidRPr="00A1491B">
        <w:rPr>
          <w:rFonts w:ascii="Times New Roman" w:eastAsia="Times New Roman" w:hAnsi="Times New Roman" w:cs="Times New Roman"/>
          <w:sz w:val="24"/>
          <w:szCs w:val="24"/>
          <w:lang w:val="bg-BG" w:eastAsia="bg-BG"/>
        </w:rPr>
        <w:t xml:space="preserve"> информация, свързана с изпълнението на проекта и отпусната държавна</w:t>
      </w:r>
      <w:r w:rsidRPr="00A1491B">
        <w:rPr>
          <w:rFonts w:ascii="Times New Roman" w:eastAsia="Times New Roman" w:hAnsi="Times New Roman" w:cs="Times New Roman"/>
          <w:sz w:val="24"/>
          <w:szCs w:val="24"/>
          <w:lang w:val="bg-BG" w:eastAsia="bg-BG"/>
        </w:rPr>
        <w:t>/минимална</w:t>
      </w:r>
      <w:r w:rsidR="0008218C" w:rsidRPr="00A1491B">
        <w:rPr>
          <w:rFonts w:ascii="Times New Roman" w:eastAsia="Times New Roman" w:hAnsi="Times New Roman" w:cs="Times New Roman"/>
          <w:sz w:val="24"/>
          <w:szCs w:val="24"/>
          <w:lang w:val="bg-BG" w:eastAsia="bg-BG"/>
        </w:rPr>
        <w:t xml:space="preserve"> помощ за срок не по-кратък от 10 години </w:t>
      </w:r>
      <w:r w:rsidR="00616498" w:rsidRPr="00A1491B">
        <w:rPr>
          <w:rFonts w:ascii="Times New Roman" w:eastAsia="Times New Roman" w:hAnsi="Times New Roman" w:cs="Times New Roman"/>
          <w:sz w:val="24"/>
          <w:szCs w:val="24"/>
          <w:lang w:val="bg-BG" w:eastAsia="bg-BG"/>
        </w:rPr>
        <w:t>от датата на пред</w:t>
      </w:r>
      <w:r w:rsidR="00A36EBF" w:rsidRPr="00A1491B">
        <w:rPr>
          <w:rFonts w:ascii="Times New Roman" w:eastAsia="Times New Roman" w:hAnsi="Times New Roman" w:cs="Times New Roman"/>
          <w:sz w:val="24"/>
          <w:szCs w:val="24"/>
          <w:lang w:val="bg-BG" w:eastAsia="bg-BG"/>
        </w:rPr>
        <w:t>о</w:t>
      </w:r>
      <w:r w:rsidR="00616498" w:rsidRPr="00A1491B">
        <w:rPr>
          <w:rFonts w:ascii="Times New Roman" w:eastAsia="Times New Roman" w:hAnsi="Times New Roman" w:cs="Times New Roman"/>
          <w:sz w:val="24"/>
          <w:szCs w:val="24"/>
          <w:lang w:val="bg-BG" w:eastAsia="bg-BG"/>
        </w:rPr>
        <w:t>ставяне на помощта</w:t>
      </w:r>
      <w:r w:rsidR="0008218C" w:rsidRPr="00A1491B">
        <w:rPr>
          <w:rFonts w:ascii="Times New Roman" w:eastAsia="Times New Roman" w:hAnsi="Times New Roman" w:cs="Times New Roman"/>
          <w:sz w:val="24"/>
          <w:szCs w:val="24"/>
          <w:lang w:val="bg-BG" w:eastAsia="bg-BG"/>
        </w:rPr>
        <w:t>.</w:t>
      </w:r>
    </w:p>
    <w:p w14:paraId="16FF67B8" w14:textId="77777777" w:rsidR="0008218C" w:rsidRPr="00A1491B" w:rsidRDefault="0008218C" w:rsidP="00244BF0">
      <w:pPr>
        <w:numPr>
          <w:ilvl w:val="0"/>
          <w:numId w:val="1"/>
        </w:numPr>
        <w:tabs>
          <w:tab w:val="left" w:pos="1134"/>
        </w:tabs>
        <w:spacing w:before="80" w:after="80" w:line="360" w:lineRule="auto"/>
        <w:ind w:left="0" w:firstLine="363"/>
        <w:jc w:val="both"/>
        <w:rPr>
          <w:rFonts w:ascii="Times New Roman" w:eastAsia="Times New Roman" w:hAnsi="Times New Roman" w:cs="Times New Roman"/>
          <w:sz w:val="24"/>
          <w:szCs w:val="24"/>
          <w:lang w:val="bg-BG" w:eastAsia="bg-BG"/>
        </w:rPr>
      </w:pPr>
      <w:r w:rsidRPr="00A1491B">
        <w:rPr>
          <w:rFonts w:ascii="Times New Roman" w:eastAsia="Times New Roman" w:hAnsi="Times New Roman" w:cs="Times New Roman"/>
          <w:sz w:val="24"/>
          <w:szCs w:val="24"/>
          <w:lang w:val="bg-BG" w:eastAsia="bg-BG"/>
        </w:rPr>
        <w:t xml:space="preserve">Бенефициентът е длъжен да предоставя на министъра на финансите и на Европейската комисия, при поискване, в определения за това срок, цялата информация, която е необходима, за да се прецени дали са спазени условията за предоставяне на помощта. </w:t>
      </w:r>
      <w:r w:rsidRPr="00A1491B" w:rsidDel="006C6A0B">
        <w:rPr>
          <w:rFonts w:ascii="Times New Roman" w:eastAsia="Times New Roman" w:hAnsi="Times New Roman" w:cs="Times New Roman"/>
          <w:sz w:val="24"/>
          <w:szCs w:val="24"/>
          <w:lang w:val="bg-BG" w:eastAsia="bg-BG"/>
        </w:rPr>
        <w:t xml:space="preserve"> </w:t>
      </w:r>
    </w:p>
    <w:p w14:paraId="5F3AAE78" w14:textId="77777777" w:rsidR="0008218C" w:rsidRPr="00A1491B" w:rsidRDefault="0008218C" w:rsidP="00244BF0">
      <w:pPr>
        <w:numPr>
          <w:ilvl w:val="0"/>
          <w:numId w:val="1"/>
        </w:numPr>
        <w:tabs>
          <w:tab w:val="left" w:pos="1134"/>
        </w:tabs>
        <w:spacing w:before="80" w:after="80" w:line="360" w:lineRule="auto"/>
        <w:ind w:left="0" w:firstLine="363"/>
        <w:jc w:val="both"/>
        <w:rPr>
          <w:rFonts w:ascii="Times New Roman" w:eastAsia="Times New Roman" w:hAnsi="Times New Roman"/>
          <w:sz w:val="24"/>
          <w:szCs w:val="24"/>
          <w:lang w:val="bg-BG" w:eastAsia="fr-FR"/>
        </w:rPr>
      </w:pPr>
      <w:r w:rsidRPr="00A1491B">
        <w:rPr>
          <w:rFonts w:ascii="Times New Roman" w:eastAsia="Times New Roman" w:hAnsi="Times New Roman"/>
          <w:sz w:val="24"/>
          <w:szCs w:val="24"/>
          <w:lang w:val="bg-BG" w:eastAsia="fr-FR"/>
        </w:rPr>
        <w:t>Възстановяване на държавна/минимална помощ:</w:t>
      </w:r>
    </w:p>
    <w:p w14:paraId="69442D60" w14:textId="77777777" w:rsidR="0008218C" w:rsidRPr="00A1491B" w:rsidRDefault="0008218C" w:rsidP="0008218C">
      <w:pPr>
        <w:numPr>
          <w:ilvl w:val="0"/>
          <w:numId w:val="34"/>
        </w:numPr>
        <w:tabs>
          <w:tab w:val="left" w:pos="1134"/>
        </w:tabs>
        <w:suppressAutoHyphens w:val="0"/>
        <w:spacing w:after="0" w:line="360" w:lineRule="auto"/>
        <w:contextualSpacing/>
        <w:jc w:val="both"/>
        <w:rPr>
          <w:rFonts w:ascii="Times New Roman" w:hAnsi="Times New Roman"/>
          <w:sz w:val="24"/>
          <w:lang w:val="bg-BG"/>
        </w:rPr>
      </w:pPr>
      <w:r w:rsidRPr="00A1491B">
        <w:rPr>
          <w:rFonts w:ascii="Times New Roman" w:hAnsi="Times New Roman"/>
          <w:sz w:val="24"/>
          <w:lang w:val="bg-BG"/>
        </w:rPr>
        <w:t xml:space="preserve"> Бенефициентът се задължава да изпълнява задълженията си и да оказва съдействие на съответните компетентните органи в случай на необходимост от възстановяването на неправомерно предоставена държавна помощ, което се извършва по реда на чл. 38 от Закона за държавните помощи, съгласно който решение на Европейската комисия за възстановяване на неправомерно предоставена държавна помощ подлежи на изпълнение по реда на Данъчно-осигурителния процесуален кодекс (ДОПК) от органите на Националната агенция за приходите (НАП). Когато с решение на Европейската комисия за възстановяване на неправомерно предоставена държавна помощ или съответно на неправилно използвана държавна помощ не са индивидуализирани получателите на помощ и размерът на сумата, която трябва да се възстанови, администраторът на помощ издава допълнително и акт за установяване на публично вземане по реда на чл. 166, ал. 2 и 3 от ДОПК. Не се разрешава предоставяне на нова държавна помощ на предприятие, което не е изпълнило решение на Европейската комисия за възстановяване на неправомерно предоставена държавна помощ и не е възстановило изцяло неправомерно получената държавна помощ.</w:t>
      </w:r>
    </w:p>
    <w:p w14:paraId="778D9869" w14:textId="77777777" w:rsidR="0008218C" w:rsidRPr="00A1491B" w:rsidRDefault="0008218C" w:rsidP="0008218C">
      <w:pPr>
        <w:numPr>
          <w:ilvl w:val="0"/>
          <w:numId w:val="34"/>
        </w:numPr>
        <w:tabs>
          <w:tab w:val="left" w:pos="1134"/>
        </w:tabs>
        <w:suppressAutoHyphens w:val="0"/>
        <w:spacing w:after="0" w:line="360" w:lineRule="auto"/>
        <w:contextualSpacing/>
        <w:jc w:val="both"/>
        <w:rPr>
          <w:rFonts w:ascii="Times New Roman" w:hAnsi="Times New Roman"/>
          <w:sz w:val="24"/>
          <w:lang w:val="bg-BG"/>
        </w:rPr>
      </w:pPr>
      <w:r w:rsidRPr="00A1491B">
        <w:rPr>
          <w:rFonts w:ascii="Times New Roman" w:hAnsi="Times New Roman"/>
          <w:sz w:val="24"/>
          <w:lang w:val="bg-BG"/>
        </w:rPr>
        <w:t>Неправомерно получената минимална помощ или помощ, освободена от задължението за уведомяване с акт на Съвета на Европейския съюз или на Европейската коми</w:t>
      </w:r>
      <w:r w:rsidRPr="00A1491B">
        <w:rPr>
          <w:rFonts w:ascii="Times New Roman" w:hAnsi="Times New Roman"/>
          <w:sz w:val="24"/>
          <w:lang w:val="bg-BG"/>
        </w:rPr>
        <w:lastRenderedPageBreak/>
        <w:t xml:space="preserve">сия, представлява публично вземане, което се установява чрез издаване на акт за установяване на публичното вземане по реда на </w:t>
      </w:r>
      <w:proofErr w:type="spellStart"/>
      <w:r w:rsidRPr="00A1491B">
        <w:rPr>
          <w:rFonts w:ascii="Times New Roman" w:hAnsi="Times New Roman"/>
          <w:sz w:val="24"/>
          <w:lang w:val="bg-BG"/>
        </w:rPr>
        <w:t>Административнопроцесуалния</w:t>
      </w:r>
      <w:proofErr w:type="spellEnd"/>
      <w:r w:rsidRPr="00A1491B">
        <w:rPr>
          <w:rFonts w:ascii="Times New Roman" w:hAnsi="Times New Roman"/>
          <w:sz w:val="24"/>
          <w:lang w:val="bg-BG"/>
        </w:rPr>
        <w:t xml:space="preserve"> кодекс. Вземанията подлежат на събиране по реда на ДОПК от органите на НАП.</w:t>
      </w:r>
    </w:p>
    <w:p w14:paraId="03F718C6" w14:textId="5565E727" w:rsidR="0008218C" w:rsidRPr="00A1491B" w:rsidRDefault="0008218C">
      <w:pPr>
        <w:numPr>
          <w:ilvl w:val="0"/>
          <w:numId w:val="34"/>
        </w:numPr>
        <w:tabs>
          <w:tab w:val="left" w:pos="1134"/>
        </w:tabs>
        <w:suppressAutoHyphens w:val="0"/>
        <w:spacing w:after="0" w:line="360" w:lineRule="auto"/>
        <w:contextualSpacing/>
        <w:jc w:val="both"/>
        <w:rPr>
          <w:rFonts w:ascii="Times New Roman" w:hAnsi="Times New Roman"/>
          <w:sz w:val="24"/>
          <w:lang w:val="bg-BG"/>
        </w:rPr>
      </w:pPr>
      <w:r w:rsidRPr="00A1491B">
        <w:rPr>
          <w:rFonts w:ascii="Times New Roman" w:hAnsi="Times New Roman"/>
          <w:sz w:val="24"/>
          <w:lang w:val="bg-BG"/>
        </w:rPr>
        <w:t xml:space="preserve">Възстановяването на недължимо платените и надплатените суми, както и на неправомерно получените или неправомерно усвоени средства, ще се извършва в съответствие с установения ред, съгласно действащите нормативни актове за правилата за плащане, верификация и счетоводно отчитане на разходите към момента на изпълнение на АДБФП. </w:t>
      </w:r>
    </w:p>
    <w:p w14:paraId="397E2737" w14:textId="77777777" w:rsidR="0008218C" w:rsidRPr="00A1491B" w:rsidRDefault="0008218C" w:rsidP="0008218C">
      <w:pPr>
        <w:numPr>
          <w:ilvl w:val="0"/>
          <w:numId w:val="34"/>
        </w:numPr>
        <w:suppressAutoHyphens w:val="0"/>
        <w:contextualSpacing/>
        <w:jc w:val="both"/>
        <w:rPr>
          <w:rFonts w:ascii="Times New Roman" w:eastAsia="Times New Roman" w:hAnsi="Times New Roman" w:cs="Times New Roman"/>
          <w:sz w:val="24"/>
          <w:szCs w:val="24"/>
          <w:lang w:val="bg-BG" w:eastAsia="bg-BG"/>
        </w:rPr>
      </w:pPr>
      <w:r w:rsidRPr="00A1491B">
        <w:rPr>
          <w:rFonts w:ascii="Times New Roman" w:hAnsi="Times New Roman"/>
          <w:sz w:val="24"/>
          <w:lang w:val="bg-BG"/>
        </w:rPr>
        <w:t xml:space="preserve"> В случай на неправомерно предоставена минимална помощ, която представлява публично вземане, помощта се възстановява по реда на ДОПК.</w:t>
      </w:r>
    </w:p>
    <w:p w14:paraId="37B3472B" w14:textId="77777777" w:rsidR="0008218C" w:rsidRPr="00A1491B" w:rsidRDefault="0008218C" w:rsidP="0008218C">
      <w:pPr>
        <w:suppressAutoHyphens w:val="0"/>
        <w:ind w:left="720"/>
        <w:contextualSpacing/>
        <w:jc w:val="both"/>
        <w:rPr>
          <w:rFonts w:asciiTheme="minorHAnsi" w:hAnsiTheme="minorHAnsi" w:cs="Times New Roman"/>
          <w:szCs w:val="24"/>
          <w:lang w:val="bg-BG"/>
        </w:rPr>
      </w:pPr>
    </w:p>
    <w:p w14:paraId="73BDFC75" w14:textId="77777777" w:rsidR="0008218C" w:rsidRPr="00A1491B" w:rsidRDefault="0008218C" w:rsidP="00244BF0">
      <w:pPr>
        <w:tabs>
          <w:tab w:val="left" w:pos="1134"/>
        </w:tabs>
        <w:spacing w:before="80" w:after="80" w:line="360" w:lineRule="auto"/>
        <w:jc w:val="both"/>
        <w:rPr>
          <w:rFonts w:ascii="Times New Roman" w:eastAsia="Times New Roman" w:hAnsi="Times New Roman" w:cs="Times New Roman"/>
          <w:sz w:val="24"/>
          <w:szCs w:val="24"/>
          <w:lang w:val="bg-BG" w:eastAsia="bg-BG"/>
        </w:rPr>
      </w:pPr>
    </w:p>
    <w:p w14:paraId="5A8B0B6A" w14:textId="77777777" w:rsidR="007453E5" w:rsidRPr="00A1491B" w:rsidRDefault="007866B0">
      <w:pPr>
        <w:tabs>
          <w:tab w:val="left" w:pos="1134"/>
        </w:tabs>
        <w:spacing w:before="80" w:after="80" w:line="360" w:lineRule="auto"/>
        <w:ind w:left="363"/>
        <w:jc w:val="center"/>
        <w:rPr>
          <w:rFonts w:ascii="Times New Roman" w:eastAsia="Times New Roman" w:hAnsi="Times New Roman" w:cs="Times New Roman"/>
          <w:b/>
          <w:sz w:val="24"/>
          <w:szCs w:val="24"/>
          <w:lang w:val="bg-BG" w:eastAsia="bg-BG"/>
        </w:rPr>
      </w:pPr>
      <w:r w:rsidRPr="00A1491B">
        <w:rPr>
          <w:rFonts w:ascii="Times New Roman" w:eastAsia="Times New Roman" w:hAnsi="Times New Roman" w:cs="Times New Roman"/>
          <w:b/>
          <w:sz w:val="24"/>
          <w:szCs w:val="24"/>
          <w:lang w:val="bg-BG" w:eastAsia="bg-BG"/>
        </w:rPr>
        <w:t>Раздел VІI. ПАРТНЬОРСТВО</w:t>
      </w:r>
    </w:p>
    <w:p w14:paraId="2341C58A" w14:textId="77777777" w:rsidR="007453E5" w:rsidRPr="00A1491B" w:rsidRDefault="007866B0" w:rsidP="00BC21EA">
      <w:pPr>
        <w:numPr>
          <w:ilvl w:val="0"/>
          <w:numId w:val="1"/>
        </w:numPr>
        <w:tabs>
          <w:tab w:val="left" w:pos="1134"/>
        </w:tabs>
        <w:spacing w:before="80" w:after="80" w:line="360" w:lineRule="auto"/>
        <w:ind w:left="0" w:firstLine="363"/>
        <w:jc w:val="both"/>
        <w:rPr>
          <w:rFonts w:ascii="Times New Roman" w:eastAsia="Times New Roman" w:hAnsi="Times New Roman" w:cs="Times New Roman"/>
          <w:sz w:val="24"/>
          <w:szCs w:val="24"/>
          <w:lang w:val="bg-BG" w:eastAsia="bg-BG"/>
        </w:rPr>
      </w:pPr>
      <w:r w:rsidRPr="00A1491B">
        <w:rPr>
          <w:rFonts w:ascii="Times New Roman" w:eastAsia="Times New Roman" w:hAnsi="Times New Roman" w:cs="Times New Roman"/>
          <w:sz w:val="24"/>
          <w:szCs w:val="24"/>
          <w:lang w:val="bg-BG" w:eastAsia="bg-BG"/>
        </w:rPr>
        <w:t>Всеки БЕНЕФИЦИЕНТ изпълнява проекта при условията на ПРИЛОЖЕНИЕ 11.</w:t>
      </w:r>
    </w:p>
    <w:p w14:paraId="2D44056B" w14:textId="77777777" w:rsidR="007453E5" w:rsidRPr="00A1491B" w:rsidRDefault="007866B0" w:rsidP="00244BF0">
      <w:pPr>
        <w:numPr>
          <w:ilvl w:val="0"/>
          <w:numId w:val="1"/>
        </w:numPr>
        <w:tabs>
          <w:tab w:val="left" w:pos="1134"/>
        </w:tabs>
        <w:spacing w:before="80" w:after="80" w:line="360" w:lineRule="auto"/>
        <w:ind w:left="0" w:firstLine="363"/>
        <w:jc w:val="both"/>
        <w:rPr>
          <w:rFonts w:ascii="Times New Roman" w:eastAsia="Times New Roman" w:hAnsi="Times New Roman" w:cs="Times New Roman"/>
          <w:sz w:val="24"/>
          <w:szCs w:val="24"/>
          <w:lang w:val="bg-BG" w:eastAsia="bg-BG"/>
        </w:rPr>
      </w:pPr>
      <w:r w:rsidRPr="00A1491B">
        <w:rPr>
          <w:rFonts w:ascii="Times New Roman" w:eastAsia="Times New Roman" w:hAnsi="Times New Roman" w:cs="Times New Roman"/>
          <w:sz w:val="24"/>
          <w:szCs w:val="24"/>
          <w:lang w:val="bg-BG" w:eastAsia="bg-BG"/>
        </w:rPr>
        <w:t>УПРАВЛЯВАЩИЯТ ОРГАН се задължава да предостави на всички БЕНЕФИЦИЕНТИ по договора профил за достъп до системата ИСУН 2020.</w:t>
      </w:r>
    </w:p>
    <w:p w14:paraId="25909BE3" w14:textId="77777777" w:rsidR="007453E5" w:rsidRPr="00A1491B" w:rsidRDefault="007866B0" w:rsidP="00244BF0">
      <w:pPr>
        <w:numPr>
          <w:ilvl w:val="0"/>
          <w:numId w:val="1"/>
        </w:numPr>
        <w:tabs>
          <w:tab w:val="left" w:pos="1134"/>
        </w:tabs>
        <w:spacing w:before="80" w:after="80" w:line="360" w:lineRule="auto"/>
        <w:ind w:left="0" w:firstLine="363"/>
        <w:jc w:val="both"/>
        <w:rPr>
          <w:rFonts w:ascii="Times New Roman" w:eastAsia="Times New Roman" w:hAnsi="Times New Roman" w:cs="Times New Roman"/>
          <w:sz w:val="24"/>
          <w:szCs w:val="24"/>
          <w:lang w:val="bg-BG" w:eastAsia="bg-BG"/>
        </w:rPr>
      </w:pPr>
      <w:r w:rsidRPr="00A1491B">
        <w:rPr>
          <w:rFonts w:ascii="Times New Roman" w:eastAsia="Times New Roman" w:hAnsi="Times New Roman" w:cs="Times New Roman"/>
          <w:sz w:val="24"/>
          <w:szCs w:val="24"/>
          <w:lang w:val="bg-BG" w:eastAsia="bg-BG"/>
        </w:rPr>
        <w:t xml:space="preserve">Съответният бенефициент, който изпълнява дадена дейност по проекта се задължава да възстанови и средствата, които са били обект на финансова корекция, наложена в резултат на проверки от страна на управляващ, контролиращи и одитиращи органи. На възстановяване подлежат и всички средства, произтичащи от разходи, които са в резултат на констатирани нередности, независимо от датата на тяхното установяване. </w:t>
      </w:r>
    </w:p>
    <w:p w14:paraId="37B907EA" w14:textId="77777777" w:rsidR="007453E5" w:rsidRPr="00A1491B" w:rsidRDefault="007866B0" w:rsidP="00244BF0">
      <w:pPr>
        <w:numPr>
          <w:ilvl w:val="0"/>
          <w:numId w:val="1"/>
        </w:numPr>
        <w:tabs>
          <w:tab w:val="left" w:pos="1134"/>
        </w:tabs>
        <w:spacing w:before="80" w:after="80" w:line="360" w:lineRule="auto"/>
        <w:ind w:left="0" w:firstLine="363"/>
        <w:jc w:val="both"/>
        <w:rPr>
          <w:rFonts w:ascii="Times New Roman" w:eastAsia="Times New Roman" w:hAnsi="Times New Roman" w:cs="Times New Roman"/>
          <w:sz w:val="24"/>
          <w:szCs w:val="24"/>
          <w:lang w:val="bg-BG" w:eastAsia="bg-BG"/>
        </w:rPr>
      </w:pPr>
      <w:r w:rsidRPr="00A1491B">
        <w:rPr>
          <w:rFonts w:ascii="Times New Roman" w:eastAsia="Times New Roman" w:hAnsi="Times New Roman" w:cs="Times New Roman"/>
          <w:sz w:val="24"/>
          <w:szCs w:val="24"/>
          <w:lang w:val="bg-BG" w:eastAsia="bg-BG"/>
        </w:rPr>
        <w:t xml:space="preserve">Право да подава искания за плащания и да получава средства за дейности по проекта има бенефициентът по конкретната дейност. </w:t>
      </w:r>
    </w:p>
    <w:p w14:paraId="50717B8A" w14:textId="77777777" w:rsidR="007453E5" w:rsidRPr="00A1491B" w:rsidRDefault="007453E5">
      <w:pPr>
        <w:tabs>
          <w:tab w:val="left" w:pos="1134"/>
        </w:tabs>
        <w:spacing w:before="80" w:after="80" w:line="360" w:lineRule="auto"/>
        <w:ind w:left="363"/>
        <w:jc w:val="both"/>
        <w:rPr>
          <w:rFonts w:ascii="Times New Roman" w:eastAsia="Times New Roman" w:hAnsi="Times New Roman" w:cs="Times New Roman"/>
          <w:sz w:val="24"/>
          <w:szCs w:val="24"/>
          <w:lang w:val="bg-BG" w:eastAsia="bg-BG"/>
        </w:rPr>
      </w:pPr>
    </w:p>
    <w:p w14:paraId="2C9D4DAD" w14:textId="77777777" w:rsidR="007453E5" w:rsidRPr="00A1491B" w:rsidRDefault="007866B0">
      <w:pPr>
        <w:tabs>
          <w:tab w:val="left" w:pos="1134"/>
        </w:tabs>
        <w:spacing w:before="80" w:after="80" w:line="360" w:lineRule="auto"/>
        <w:ind w:left="363"/>
        <w:jc w:val="center"/>
        <w:rPr>
          <w:rFonts w:ascii="Times New Roman" w:eastAsia="Times New Roman" w:hAnsi="Times New Roman" w:cs="Times New Roman"/>
          <w:b/>
          <w:sz w:val="24"/>
          <w:szCs w:val="24"/>
          <w:lang w:val="bg-BG" w:eastAsia="bg-BG"/>
        </w:rPr>
      </w:pPr>
      <w:r w:rsidRPr="00A1491B">
        <w:rPr>
          <w:rFonts w:ascii="Times New Roman" w:eastAsia="Times New Roman" w:hAnsi="Times New Roman" w:cs="Times New Roman"/>
          <w:b/>
          <w:sz w:val="24"/>
          <w:szCs w:val="24"/>
          <w:lang w:val="bg-BG" w:eastAsia="bg-BG"/>
        </w:rPr>
        <w:t>Раздел VIIІ. КОРЕСПОНДЕНЦИЯ</w:t>
      </w:r>
    </w:p>
    <w:p w14:paraId="29B9B8F2" w14:textId="77777777" w:rsidR="00AE41C4" w:rsidRPr="00A1491B" w:rsidRDefault="007866B0" w:rsidP="00670ACB">
      <w:pPr>
        <w:numPr>
          <w:ilvl w:val="0"/>
          <w:numId w:val="1"/>
        </w:numPr>
        <w:tabs>
          <w:tab w:val="left" w:pos="1134"/>
        </w:tabs>
        <w:spacing w:before="80" w:after="80" w:line="360" w:lineRule="auto"/>
        <w:ind w:left="0" w:firstLine="363"/>
        <w:jc w:val="both"/>
        <w:rPr>
          <w:rFonts w:ascii="Times New Roman" w:eastAsia="Times New Roman" w:hAnsi="Times New Roman" w:cs="Times New Roman"/>
          <w:sz w:val="24"/>
          <w:szCs w:val="24"/>
          <w:lang w:val="bg-BG" w:eastAsia="bg-BG"/>
        </w:rPr>
      </w:pPr>
      <w:r w:rsidRPr="00A1491B">
        <w:rPr>
          <w:rFonts w:ascii="Times New Roman" w:eastAsia="Times New Roman" w:hAnsi="Times New Roman" w:cs="Times New Roman"/>
          <w:sz w:val="24"/>
          <w:szCs w:val="24"/>
          <w:lang w:val="bg-BG" w:eastAsia="bg-BG"/>
        </w:rPr>
        <w:t xml:space="preserve">Кореспонденцията, свързана с настоящия Договор се извършва чрез ИСУН, като задължително съдържа регистрационния номер и наименованието на проектното предложение. </w:t>
      </w:r>
    </w:p>
    <w:p w14:paraId="54F8E03F" w14:textId="77777777" w:rsidR="00670ACB" w:rsidRPr="00A1491B" w:rsidRDefault="00670ACB" w:rsidP="00670ACB">
      <w:pPr>
        <w:tabs>
          <w:tab w:val="left" w:pos="1134"/>
        </w:tabs>
        <w:spacing w:before="80" w:after="80" w:line="360" w:lineRule="auto"/>
        <w:ind w:left="363"/>
        <w:jc w:val="both"/>
        <w:rPr>
          <w:rFonts w:ascii="Times New Roman" w:eastAsia="Times New Roman" w:hAnsi="Times New Roman" w:cs="Times New Roman"/>
          <w:sz w:val="24"/>
          <w:szCs w:val="24"/>
          <w:lang w:val="bg-BG" w:eastAsia="bg-BG"/>
        </w:rPr>
      </w:pPr>
    </w:p>
    <w:p w14:paraId="6ABFC3E6" w14:textId="77777777" w:rsidR="007453E5" w:rsidRPr="00A1491B" w:rsidRDefault="007866B0">
      <w:pPr>
        <w:spacing w:before="120" w:after="120" w:line="360" w:lineRule="auto"/>
        <w:jc w:val="center"/>
        <w:rPr>
          <w:rFonts w:ascii="Times New Roman" w:eastAsia="Times New Roman" w:hAnsi="Times New Roman" w:cs="Times New Roman"/>
          <w:b/>
          <w:sz w:val="24"/>
          <w:szCs w:val="24"/>
          <w:lang w:val="bg-BG" w:eastAsia="bg-BG"/>
        </w:rPr>
      </w:pPr>
      <w:r w:rsidRPr="00A1491B">
        <w:rPr>
          <w:rFonts w:ascii="Times New Roman" w:eastAsia="Times New Roman" w:hAnsi="Times New Roman" w:cs="Times New Roman"/>
          <w:b/>
          <w:sz w:val="24"/>
          <w:szCs w:val="24"/>
          <w:lang w:val="bg-BG" w:eastAsia="bg-BG"/>
        </w:rPr>
        <w:t>Раздел ІX .ПРИЛОЖЕНИЯ</w:t>
      </w:r>
    </w:p>
    <w:p w14:paraId="59CB47CA" w14:textId="77777777" w:rsidR="007453E5" w:rsidRPr="00A1491B" w:rsidRDefault="007866B0" w:rsidP="00BC21EA">
      <w:pPr>
        <w:numPr>
          <w:ilvl w:val="0"/>
          <w:numId w:val="1"/>
        </w:numPr>
        <w:tabs>
          <w:tab w:val="left" w:pos="1134"/>
        </w:tabs>
        <w:spacing w:before="80" w:after="80" w:line="360" w:lineRule="auto"/>
        <w:ind w:left="0" w:firstLine="363"/>
        <w:jc w:val="both"/>
        <w:rPr>
          <w:rFonts w:ascii="Times New Roman" w:eastAsia="Times New Roman" w:hAnsi="Times New Roman" w:cs="Times New Roman"/>
          <w:sz w:val="24"/>
          <w:szCs w:val="24"/>
          <w:lang w:val="bg-BG" w:eastAsia="bg-BG"/>
        </w:rPr>
      </w:pPr>
      <w:r w:rsidRPr="00A1491B">
        <w:rPr>
          <w:rFonts w:ascii="Times New Roman" w:eastAsia="Times New Roman" w:hAnsi="Times New Roman" w:cs="Times New Roman"/>
          <w:sz w:val="24"/>
          <w:szCs w:val="24"/>
          <w:lang w:val="bg-BG" w:eastAsia="bg-BG"/>
        </w:rPr>
        <w:lastRenderedPageBreak/>
        <w:t xml:space="preserve">БЕНЕФИЦИЕНТЪТ се придържа към образците и документите и е задължен да спазва актовете, представени като Приложения към настоящия Договор и представляващи неразделна част от него, както следва: </w:t>
      </w:r>
    </w:p>
    <w:tbl>
      <w:tblPr>
        <w:tblW w:w="9609" w:type="dxa"/>
        <w:tblInd w:w="-72" w:type="dxa"/>
        <w:tblLayout w:type="fixed"/>
        <w:tblLook w:val="01E0" w:firstRow="1" w:lastRow="1" w:firstColumn="1" w:lastColumn="1" w:noHBand="0" w:noVBand="0"/>
      </w:tblPr>
      <w:tblGrid>
        <w:gridCol w:w="3017"/>
        <w:gridCol w:w="6592"/>
      </w:tblGrid>
      <w:tr w:rsidR="007453E5" w:rsidRPr="00A1491B" w14:paraId="3BDA3288" w14:textId="77777777" w:rsidTr="00244BF0">
        <w:tc>
          <w:tcPr>
            <w:tcW w:w="3017" w:type="dxa"/>
            <w:tcBorders>
              <w:top w:val="single" w:sz="4" w:space="0" w:color="000000"/>
              <w:left w:val="single" w:sz="4" w:space="0" w:color="000000"/>
              <w:bottom w:val="single" w:sz="4" w:space="0" w:color="000000"/>
              <w:right w:val="single" w:sz="4" w:space="0" w:color="000000"/>
            </w:tcBorders>
            <w:shd w:val="clear" w:color="auto" w:fill="auto"/>
          </w:tcPr>
          <w:p w14:paraId="668DE62C" w14:textId="77777777" w:rsidR="007453E5" w:rsidRPr="00A1491B" w:rsidRDefault="007866B0">
            <w:pPr>
              <w:widowControl w:val="0"/>
              <w:spacing w:after="0" w:line="360" w:lineRule="auto"/>
              <w:jc w:val="right"/>
              <w:rPr>
                <w:rFonts w:ascii="Times New Roman" w:eastAsia="Times New Roman" w:hAnsi="Times New Roman" w:cs="Times New Roman"/>
                <w:color w:val="000000"/>
                <w:sz w:val="24"/>
                <w:szCs w:val="24"/>
                <w:lang w:val="bg-BG" w:eastAsia="bg-BG"/>
              </w:rPr>
            </w:pPr>
            <w:r w:rsidRPr="00A1491B">
              <w:rPr>
                <w:rFonts w:ascii="Times New Roman" w:eastAsia="Times New Roman" w:hAnsi="Times New Roman" w:cs="Times New Roman"/>
                <w:color w:val="000000"/>
                <w:sz w:val="24"/>
                <w:szCs w:val="24"/>
                <w:lang w:val="bg-BG" w:eastAsia="bg-BG"/>
              </w:rPr>
              <w:t>ПРИЛОЖЕНИЕ А:</w:t>
            </w:r>
          </w:p>
        </w:tc>
        <w:tc>
          <w:tcPr>
            <w:tcW w:w="6592" w:type="dxa"/>
            <w:tcBorders>
              <w:top w:val="single" w:sz="4" w:space="0" w:color="000000"/>
              <w:left w:val="single" w:sz="4" w:space="0" w:color="000000"/>
              <w:bottom w:val="single" w:sz="4" w:space="0" w:color="000000"/>
              <w:right w:val="single" w:sz="4" w:space="0" w:color="000000"/>
            </w:tcBorders>
            <w:shd w:val="clear" w:color="auto" w:fill="auto"/>
          </w:tcPr>
          <w:p w14:paraId="6CC4255C" w14:textId="77777777" w:rsidR="007453E5" w:rsidRPr="00A1491B" w:rsidRDefault="007866B0">
            <w:pPr>
              <w:widowControl w:val="0"/>
              <w:spacing w:after="0" w:line="360" w:lineRule="auto"/>
              <w:jc w:val="both"/>
              <w:rPr>
                <w:rFonts w:ascii="Times New Roman" w:eastAsia="Times New Roman" w:hAnsi="Times New Roman" w:cs="Times New Roman"/>
                <w:i/>
                <w:color w:val="000000"/>
                <w:sz w:val="24"/>
                <w:szCs w:val="24"/>
                <w:lang w:val="bg-BG" w:eastAsia="bg-BG"/>
              </w:rPr>
            </w:pPr>
            <w:r w:rsidRPr="00A1491B">
              <w:rPr>
                <w:rFonts w:ascii="Times New Roman" w:eastAsia="Times New Roman" w:hAnsi="Times New Roman" w:cs="Times New Roman"/>
                <w:i/>
                <w:sz w:val="24"/>
                <w:szCs w:val="24"/>
                <w:lang w:val="bg-BG" w:eastAsia="fr-FR"/>
              </w:rPr>
              <w:t>Проектно предложение (ПП) (</w:t>
            </w:r>
            <w:r w:rsidRPr="00A1491B">
              <w:rPr>
                <w:rFonts w:ascii="Times New Roman" w:eastAsia="Times New Roman" w:hAnsi="Times New Roman" w:cs="Times New Roman"/>
                <w:i/>
                <w:color w:val="000000"/>
                <w:sz w:val="24"/>
                <w:szCs w:val="24"/>
                <w:lang w:val="bg-BG" w:eastAsia="bg-BG"/>
              </w:rPr>
              <w:t xml:space="preserve">Формуляр за кандидатстване, </w:t>
            </w:r>
            <w:r w:rsidRPr="00A1491B">
              <w:rPr>
                <w:rFonts w:ascii="Times New Roman" w:eastAsia="Times New Roman" w:hAnsi="Times New Roman" w:cs="Times New Roman"/>
                <w:i/>
                <w:sz w:val="24"/>
                <w:szCs w:val="24"/>
                <w:lang w:val="bg-BG" w:eastAsia="fr-FR"/>
              </w:rPr>
              <w:t xml:space="preserve">подаден </w:t>
            </w:r>
            <w:r w:rsidRPr="00A1491B">
              <w:rPr>
                <w:rFonts w:ascii="Times New Roman" w:eastAsia="Times New Roman" w:hAnsi="Times New Roman" w:cs="Times New Roman"/>
                <w:i/>
                <w:iCs/>
                <w:color w:val="000000"/>
                <w:sz w:val="24"/>
                <w:szCs w:val="24"/>
                <w:lang w:val="bg-BG" w:eastAsia="bg-BG"/>
              </w:rPr>
              <w:t xml:space="preserve">в </w:t>
            </w:r>
            <w:r w:rsidRPr="00A1491B">
              <w:rPr>
                <w:rFonts w:ascii="Times New Roman" w:eastAsia="Times New Roman" w:hAnsi="Times New Roman" w:cs="Times New Roman"/>
                <w:i/>
                <w:color w:val="000000" w:themeColor="text1"/>
                <w:sz w:val="24"/>
                <w:szCs w:val="24"/>
                <w:lang w:val="bg-BG" w:eastAsia="bg-BG"/>
              </w:rPr>
              <w:t>ИСУН</w:t>
            </w:r>
            <w:r w:rsidRPr="00A1491B">
              <w:rPr>
                <w:rFonts w:ascii="Times New Roman" w:eastAsia="Times New Roman" w:hAnsi="Times New Roman" w:cs="Times New Roman"/>
                <w:i/>
                <w:color w:val="000000"/>
                <w:sz w:val="24"/>
                <w:szCs w:val="24"/>
                <w:lang w:val="bg-BG" w:eastAsia="bg-BG"/>
              </w:rPr>
              <w:t>)</w:t>
            </w:r>
          </w:p>
        </w:tc>
      </w:tr>
      <w:tr w:rsidR="007453E5" w:rsidRPr="00A1491B" w14:paraId="5B31F4B7" w14:textId="77777777" w:rsidTr="00244BF0">
        <w:tc>
          <w:tcPr>
            <w:tcW w:w="3017" w:type="dxa"/>
            <w:tcBorders>
              <w:top w:val="single" w:sz="4" w:space="0" w:color="000000"/>
              <w:left w:val="single" w:sz="4" w:space="0" w:color="000000"/>
              <w:bottom w:val="single" w:sz="4" w:space="0" w:color="000000"/>
              <w:right w:val="single" w:sz="4" w:space="0" w:color="000000"/>
            </w:tcBorders>
            <w:shd w:val="clear" w:color="auto" w:fill="auto"/>
          </w:tcPr>
          <w:p w14:paraId="3CD16BD7" w14:textId="77777777" w:rsidR="007453E5" w:rsidRPr="00A1491B" w:rsidRDefault="007866B0">
            <w:pPr>
              <w:widowControl w:val="0"/>
              <w:spacing w:after="0" w:line="360" w:lineRule="auto"/>
              <w:jc w:val="right"/>
              <w:rPr>
                <w:rFonts w:ascii="Times New Roman" w:eastAsia="Times New Roman" w:hAnsi="Times New Roman" w:cs="Times New Roman"/>
                <w:color w:val="000000"/>
                <w:sz w:val="24"/>
                <w:szCs w:val="24"/>
                <w:lang w:val="bg-BG" w:eastAsia="bg-BG"/>
              </w:rPr>
            </w:pPr>
            <w:r w:rsidRPr="00A1491B">
              <w:rPr>
                <w:rFonts w:ascii="Times New Roman" w:eastAsia="Times New Roman" w:hAnsi="Times New Roman" w:cs="Times New Roman"/>
                <w:color w:val="000000"/>
                <w:sz w:val="24"/>
                <w:szCs w:val="24"/>
                <w:lang w:val="bg-BG" w:eastAsia="bg-BG"/>
              </w:rPr>
              <w:t>ПРИЛОЖЕНИЕ №1</w:t>
            </w:r>
          </w:p>
        </w:tc>
        <w:tc>
          <w:tcPr>
            <w:tcW w:w="6592" w:type="dxa"/>
            <w:tcBorders>
              <w:top w:val="single" w:sz="4" w:space="0" w:color="000000"/>
              <w:left w:val="single" w:sz="4" w:space="0" w:color="000000"/>
              <w:bottom w:val="single" w:sz="4" w:space="0" w:color="000000"/>
              <w:right w:val="single" w:sz="4" w:space="0" w:color="000000"/>
            </w:tcBorders>
            <w:shd w:val="clear" w:color="auto" w:fill="auto"/>
          </w:tcPr>
          <w:p w14:paraId="4922E82D" w14:textId="77777777" w:rsidR="007453E5" w:rsidRPr="00A1491B" w:rsidRDefault="007866B0" w:rsidP="00BC21EA">
            <w:pPr>
              <w:widowControl w:val="0"/>
              <w:spacing w:after="0" w:line="360" w:lineRule="auto"/>
              <w:jc w:val="both"/>
              <w:rPr>
                <w:rFonts w:ascii="Times New Roman" w:eastAsia="Times New Roman" w:hAnsi="Times New Roman" w:cs="Times New Roman"/>
                <w:i/>
                <w:color w:val="000000"/>
                <w:sz w:val="24"/>
                <w:szCs w:val="24"/>
                <w:lang w:val="bg-BG" w:eastAsia="bg-BG"/>
              </w:rPr>
            </w:pPr>
            <w:r w:rsidRPr="00A1491B">
              <w:rPr>
                <w:rFonts w:ascii="Times New Roman" w:eastAsia="Times New Roman" w:hAnsi="Times New Roman" w:cs="Times New Roman"/>
                <w:i/>
                <w:color w:val="000000"/>
                <w:sz w:val="24"/>
                <w:szCs w:val="24"/>
                <w:lang w:val="bg-BG" w:eastAsia="bg-BG"/>
              </w:rPr>
              <w:t xml:space="preserve">Декларация за съответствие с изискванията по процедурата при кандидатстване </w:t>
            </w:r>
            <w:r w:rsidR="00A130D4" w:rsidRPr="00A1491B">
              <w:rPr>
                <w:rFonts w:ascii="Times New Roman" w:eastAsia="Times New Roman" w:hAnsi="Times New Roman" w:cs="Times New Roman"/>
                <w:i/>
                <w:spacing w:val="-8"/>
                <w:sz w:val="24"/>
                <w:szCs w:val="24"/>
                <w:lang w:val="bg-BG"/>
              </w:rPr>
              <w:t>от всеки един от БЕНЕФИЦИЕНТИТЕ</w:t>
            </w:r>
            <w:r w:rsidR="00A130D4" w:rsidRPr="00A1491B">
              <w:rPr>
                <w:rFonts w:ascii="Times New Roman" w:eastAsia="Times New Roman" w:hAnsi="Times New Roman" w:cs="Times New Roman"/>
                <w:i/>
                <w:sz w:val="24"/>
                <w:szCs w:val="24"/>
                <w:lang w:val="bg-BG" w:eastAsia="bg-BG"/>
              </w:rPr>
              <w:t xml:space="preserve"> (в ИСУН)</w:t>
            </w:r>
          </w:p>
        </w:tc>
      </w:tr>
      <w:tr w:rsidR="004171FC" w:rsidRPr="00A1491B" w14:paraId="5B662923" w14:textId="77777777" w:rsidTr="00244BF0">
        <w:trPr>
          <w:trHeight w:val="495"/>
        </w:trPr>
        <w:tc>
          <w:tcPr>
            <w:tcW w:w="3017" w:type="dxa"/>
            <w:tcBorders>
              <w:top w:val="single" w:sz="4" w:space="0" w:color="000000"/>
              <w:left w:val="single" w:sz="4" w:space="0" w:color="000000"/>
              <w:bottom w:val="single" w:sz="4" w:space="0" w:color="000000"/>
              <w:right w:val="single" w:sz="4" w:space="0" w:color="000000"/>
            </w:tcBorders>
            <w:shd w:val="clear" w:color="auto" w:fill="auto"/>
          </w:tcPr>
          <w:p w14:paraId="2685FFAD" w14:textId="77777777" w:rsidR="004171FC" w:rsidRPr="00A1491B" w:rsidRDefault="00AE41C4">
            <w:pPr>
              <w:widowControl w:val="0"/>
              <w:spacing w:after="0" w:line="360" w:lineRule="auto"/>
              <w:jc w:val="right"/>
              <w:rPr>
                <w:rFonts w:ascii="Times New Roman" w:eastAsia="Times New Roman" w:hAnsi="Times New Roman" w:cs="Times New Roman"/>
                <w:color w:val="000000"/>
                <w:sz w:val="24"/>
                <w:szCs w:val="24"/>
                <w:lang w:val="bg-BG" w:eastAsia="bg-BG"/>
              </w:rPr>
            </w:pPr>
            <w:r w:rsidRPr="00A1491B">
              <w:rPr>
                <w:rFonts w:ascii="Times New Roman" w:eastAsia="Times New Roman" w:hAnsi="Times New Roman" w:cs="Times New Roman"/>
                <w:color w:val="000000"/>
                <w:sz w:val="24"/>
                <w:szCs w:val="24"/>
                <w:lang w:val="bg-BG" w:eastAsia="bg-BG"/>
              </w:rPr>
              <w:t>ПРИЛОЖЕНИЯ</w:t>
            </w:r>
          </w:p>
          <w:p w14:paraId="7DAE5899" w14:textId="77777777" w:rsidR="004171FC" w:rsidRPr="00A1491B" w:rsidRDefault="004171FC">
            <w:pPr>
              <w:widowControl w:val="0"/>
              <w:spacing w:after="0" w:line="360" w:lineRule="auto"/>
              <w:jc w:val="right"/>
              <w:rPr>
                <w:rFonts w:ascii="Times New Roman" w:eastAsia="Times New Roman" w:hAnsi="Times New Roman" w:cs="Times New Roman"/>
                <w:color w:val="000000"/>
                <w:sz w:val="24"/>
                <w:szCs w:val="24"/>
                <w:lang w:val="bg-BG" w:eastAsia="bg-BG"/>
              </w:rPr>
            </w:pPr>
          </w:p>
        </w:tc>
        <w:tc>
          <w:tcPr>
            <w:tcW w:w="6592" w:type="dxa"/>
            <w:tcBorders>
              <w:top w:val="single" w:sz="4" w:space="0" w:color="000000"/>
              <w:left w:val="single" w:sz="4" w:space="0" w:color="000000"/>
              <w:bottom w:val="single" w:sz="4" w:space="0" w:color="000000"/>
              <w:right w:val="single" w:sz="4" w:space="0" w:color="000000"/>
            </w:tcBorders>
            <w:shd w:val="clear" w:color="auto" w:fill="auto"/>
          </w:tcPr>
          <w:p w14:paraId="2489F419" w14:textId="77777777" w:rsidR="004171FC" w:rsidRPr="00A1491B" w:rsidRDefault="00EA2CC3" w:rsidP="007C2A36">
            <w:pPr>
              <w:widowControl w:val="0"/>
              <w:spacing w:after="0" w:line="360" w:lineRule="auto"/>
              <w:jc w:val="both"/>
              <w:rPr>
                <w:rFonts w:ascii="Times New Roman" w:eastAsia="Times New Roman" w:hAnsi="Times New Roman" w:cs="Times New Roman"/>
                <w:i/>
                <w:color w:val="000000"/>
                <w:sz w:val="24"/>
                <w:szCs w:val="24"/>
                <w:lang w:val="bg-BG" w:eastAsia="bg-BG"/>
              </w:rPr>
            </w:pPr>
            <w:r w:rsidRPr="00A1491B">
              <w:rPr>
                <w:rFonts w:ascii="Times New Roman" w:eastAsia="Times New Roman" w:hAnsi="Times New Roman" w:cs="Times New Roman"/>
                <w:i/>
                <w:color w:val="000000"/>
                <w:sz w:val="24"/>
                <w:szCs w:val="24"/>
                <w:lang w:val="bg-BG" w:eastAsia="bg-BG"/>
              </w:rPr>
              <w:t xml:space="preserve">Документи за собственост на обектите </w:t>
            </w:r>
            <w:r w:rsidR="00A130D4" w:rsidRPr="00A1491B">
              <w:rPr>
                <w:rFonts w:ascii="Times New Roman" w:eastAsia="Times New Roman" w:hAnsi="Times New Roman" w:cs="Times New Roman"/>
                <w:i/>
                <w:sz w:val="24"/>
                <w:szCs w:val="24"/>
                <w:lang w:val="bg-BG" w:eastAsia="bg-BG"/>
              </w:rPr>
              <w:t>(в ИСУН)</w:t>
            </w:r>
          </w:p>
        </w:tc>
      </w:tr>
      <w:tr w:rsidR="004171FC" w:rsidRPr="00A1491B" w14:paraId="5E9616C1" w14:textId="77777777" w:rsidTr="004171FC">
        <w:tc>
          <w:tcPr>
            <w:tcW w:w="3017" w:type="dxa"/>
            <w:tcBorders>
              <w:top w:val="single" w:sz="4" w:space="0" w:color="000000"/>
              <w:left w:val="single" w:sz="4" w:space="0" w:color="000000"/>
              <w:bottom w:val="single" w:sz="4" w:space="0" w:color="000000"/>
              <w:right w:val="single" w:sz="4" w:space="0" w:color="000000"/>
            </w:tcBorders>
            <w:shd w:val="clear" w:color="auto" w:fill="auto"/>
          </w:tcPr>
          <w:p w14:paraId="79451D8C" w14:textId="77777777" w:rsidR="004171FC" w:rsidRPr="00A1491B" w:rsidRDefault="00EA2CC3">
            <w:pPr>
              <w:widowControl w:val="0"/>
              <w:spacing w:after="0" w:line="360" w:lineRule="auto"/>
              <w:jc w:val="right"/>
              <w:rPr>
                <w:rFonts w:ascii="Times New Roman" w:eastAsia="Times New Roman" w:hAnsi="Times New Roman" w:cs="Times New Roman"/>
                <w:color w:val="000000"/>
                <w:sz w:val="24"/>
                <w:szCs w:val="24"/>
                <w:lang w:val="bg-BG" w:eastAsia="bg-BG"/>
              </w:rPr>
            </w:pPr>
            <w:r w:rsidRPr="00A1491B">
              <w:rPr>
                <w:rFonts w:ascii="Times New Roman" w:eastAsia="Times New Roman" w:hAnsi="Times New Roman" w:cs="Times New Roman"/>
                <w:color w:val="000000"/>
                <w:sz w:val="24"/>
                <w:szCs w:val="24"/>
                <w:lang w:val="bg-BG" w:eastAsia="bg-BG"/>
              </w:rPr>
              <w:t xml:space="preserve">Приложения от №3 до №8 от т.22 на Насоките за кандидатстване  </w:t>
            </w:r>
          </w:p>
        </w:tc>
        <w:tc>
          <w:tcPr>
            <w:tcW w:w="6592" w:type="dxa"/>
            <w:tcBorders>
              <w:top w:val="single" w:sz="4" w:space="0" w:color="000000"/>
              <w:left w:val="single" w:sz="4" w:space="0" w:color="000000"/>
              <w:bottom w:val="single" w:sz="4" w:space="0" w:color="000000"/>
              <w:right w:val="single" w:sz="4" w:space="0" w:color="000000"/>
            </w:tcBorders>
            <w:shd w:val="clear" w:color="auto" w:fill="auto"/>
          </w:tcPr>
          <w:p w14:paraId="6B8B6B09" w14:textId="77777777" w:rsidR="004171FC" w:rsidRPr="00A1491B" w:rsidRDefault="00EA2CC3" w:rsidP="00BC21EA">
            <w:pPr>
              <w:widowControl w:val="0"/>
              <w:spacing w:after="0" w:line="360" w:lineRule="auto"/>
              <w:jc w:val="both"/>
              <w:rPr>
                <w:rFonts w:ascii="Times New Roman" w:eastAsia="Times New Roman" w:hAnsi="Times New Roman" w:cs="Times New Roman"/>
                <w:i/>
                <w:color w:val="000000"/>
                <w:sz w:val="24"/>
                <w:szCs w:val="24"/>
                <w:lang w:val="bg-BG" w:eastAsia="bg-BG"/>
              </w:rPr>
            </w:pPr>
            <w:r w:rsidRPr="00A1491B">
              <w:rPr>
                <w:rFonts w:ascii="Times New Roman" w:eastAsia="Times New Roman" w:hAnsi="Times New Roman" w:cs="Times New Roman"/>
                <w:i/>
                <w:color w:val="000000"/>
                <w:sz w:val="24"/>
                <w:szCs w:val="24"/>
                <w:lang w:val="bg-BG" w:eastAsia="bg-BG"/>
              </w:rPr>
              <w:t xml:space="preserve">В договора се включват приложимите към конкретния договор приложения от 3 до 8 от т.22 на Насоките за кандидатстване в зависимост от вида на дейността, режима на минимална/държавна помощ и специфичните  изисквания към всяка дейност, описани в Насоките за кандидатстване   </w:t>
            </w:r>
          </w:p>
        </w:tc>
      </w:tr>
      <w:tr w:rsidR="007453E5" w:rsidRPr="00A1491B" w14:paraId="65174C9B" w14:textId="77777777" w:rsidTr="00244BF0">
        <w:tc>
          <w:tcPr>
            <w:tcW w:w="3017" w:type="dxa"/>
            <w:tcBorders>
              <w:top w:val="single" w:sz="4" w:space="0" w:color="000000"/>
              <w:left w:val="single" w:sz="4" w:space="0" w:color="000000"/>
              <w:bottom w:val="single" w:sz="4" w:space="0" w:color="000000"/>
              <w:right w:val="single" w:sz="4" w:space="0" w:color="000000"/>
            </w:tcBorders>
            <w:shd w:val="clear" w:color="auto" w:fill="auto"/>
          </w:tcPr>
          <w:p w14:paraId="3EF3C5E7" w14:textId="77777777" w:rsidR="007453E5" w:rsidRPr="00A1491B" w:rsidRDefault="007866B0">
            <w:pPr>
              <w:widowControl w:val="0"/>
              <w:spacing w:after="0" w:line="360" w:lineRule="auto"/>
              <w:jc w:val="right"/>
              <w:rPr>
                <w:rFonts w:ascii="Times New Roman" w:hAnsi="Times New Roman"/>
                <w:color w:val="000000"/>
                <w:sz w:val="24"/>
                <w:szCs w:val="24"/>
                <w:lang w:val="bg-BG" w:eastAsia="bg-BG"/>
              </w:rPr>
            </w:pPr>
            <w:r w:rsidRPr="00A1491B">
              <w:rPr>
                <w:rFonts w:ascii="Times New Roman" w:eastAsia="Times New Roman" w:hAnsi="Times New Roman" w:cs="Times New Roman"/>
                <w:color w:val="000000"/>
                <w:sz w:val="24"/>
                <w:szCs w:val="24"/>
                <w:lang w:val="bg-BG" w:eastAsia="bg-BG"/>
              </w:rPr>
              <w:t>ПРИЛОЖЕНИЕ №11:</w:t>
            </w:r>
          </w:p>
        </w:tc>
        <w:tc>
          <w:tcPr>
            <w:tcW w:w="6592" w:type="dxa"/>
            <w:tcBorders>
              <w:top w:val="single" w:sz="4" w:space="0" w:color="000000"/>
              <w:left w:val="single" w:sz="4" w:space="0" w:color="000000"/>
              <w:bottom w:val="single" w:sz="4" w:space="0" w:color="000000"/>
              <w:right w:val="single" w:sz="4" w:space="0" w:color="000000"/>
            </w:tcBorders>
            <w:shd w:val="clear" w:color="auto" w:fill="auto"/>
          </w:tcPr>
          <w:p w14:paraId="28FBF5F4" w14:textId="77777777" w:rsidR="007453E5" w:rsidRPr="00A1491B" w:rsidRDefault="007866B0">
            <w:pPr>
              <w:widowControl w:val="0"/>
              <w:spacing w:after="0" w:line="360" w:lineRule="auto"/>
              <w:jc w:val="both"/>
              <w:rPr>
                <w:rFonts w:ascii="Times New Roman" w:hAnsi="Times New Roman"/>
                <w:i/>
                <w:iCs/>
                <w:color w:val="000000"/>
                <w:sz w:val="24"/>
                <w:szCs w:val="24"/>
                <w:lang w:val="bg-BG" w:eastAsia="bg-BG"/>
              </w:rPr>
            </w:pPr>
            <w:r w:rsidRPr="00A1491B">
              <w:rPr>
                <w:rFonts w:ascii="Times New Roman" w:eastAsia="Times New Roman" w:hAnsi="Times New Roman" w:cs="Times New Roman"/>
                <w:i/>
                <w:spacing w:val="-8"/>
                <w:sz w:val="24"/>
                <w:szCs w:val="24"/>
                <w:lang w:val="bg-BG"/>
              </w:rPr>
              <w:t>Общи условия към административен договор</w:t>
            </w:r>
            <w:r w:rsidR="00A130D4" w:rsidRPr="00A1491B">
              <w:rPr>
                <w:rFonts w:ascii="Times New Roman" w:eastAsia="Times New Roman" w:hAnsi="Times New Roman" w:cs="Times New Roman"/>
                <w:i/>
                <w:spacing w:val="-8"/>
                <w:sz w:val="24"/>
                <w:szCs w:val="24"/>
                <w:lang w:val="bg-BG"/>
              </w:rPr>
              <w:t xml:space="preserve"> </w:t>
            </w:r>
            <w:r w:rsidR="00A130D4" w:rsidRPr="00A1491B">
              <w:rPr>
                <w:rFonts w:ascii="Times New Roman" w:eastAsia="Times New Roman" w:hAnsi="Times New Roman" w:cs="Times New Roman"/>
                <w:i/>
                <w:sz w:val="24"/>
                <w:szCs w:val="24"/>
                <w:lang w:val="bg-BG" w:eastAsia="bg-BG"/>
              </w:rPr>
              <w:t>(в ИСУН)</w:t>
            </w:r>
          </w:p>
        </w:tc>
      </w:tr>
      <w:tr w:rsidR="007453E5" w:rsidRPr="00A1491B" w14:paraId="272A5977" w14:textId="77777777" w:rsidTr="00244BF0">
        <w:tc>
          <w:tcPr>
            <w:tcW w:w="3017" w:type="dxa"/>
            <w:tcBorders>
              <w:top w:val="single" w:sz="4" w:space="0" w:color="000000"/>
              <w:left w:val="single" w:sz="4" w:space="0" w:color="000000"/>
              <w:bottom w:val="single" w:sz="4" w:space="0" w:color="000000"/>
              <w:right w:val="single" w:sz="4" w:space="0" w:color="000000"/>
            </w:tcBorders>
            <w:shd w:val="clear" w:color="auto" w:fill="auto"/>
          </w:tcPr>
          <w:p w14:paraId="49E2D4A3" w14:textId="77777777" w:rsidR="007453E5" w:rsidRPr="00A1491B" w:rsidRDefault="007866B0">
            <w:pPr>
              <w:widowControl w:val="0"/>
              <w:spacing w:after="0" w:line="360" w:lineRule="auto"/>
              <w:jc w:val="right"/>
              <w:rPr>
                <w:rFonts w:ascii="Times New Roman" w:eastAsia="Times New Roman" w:hAnsi="Times New Roman" w:cs="Times New Roman"/>
                <w:color w:val="000000"/>
                <w:sz w:val="24"/>
                <w:szCs w:val="24"/>
                <w:lang w:val="bg-BG" w:eastAsia="bg-BG"/>
              </w:rPr>
            </w:pPr>
            <w:r w:rsidRPr="00A1491B">
              <w:rPr>
                <w:rFonts w:ascii="Times New Roman" w:eastAsia="Times New Roman" w:hAnsi="Times New Roman" w:cs="Times New Roman"/>
                <w:color w:val="000000"/>
                <w:sz w:val="24"/>
                <w:szCs w:val="24"/>
                <w:lang w:val="bg-BG" w:eastAsia="bg-BG"/>
              </w:rPr>
              <w:t>ПРИЛОЖЕНИЕ №12:</w:t>
            </w:r>
          </w:p>
        </w:tc>
        <w:tc>
          <w:tcPr>
            <w:tcW w:w="6592" w:type="dxa"/>
            <w:tcBorders>
              <w:top w:val="single" w:sz="4" w:space="0" w:color="000000"/>
              <w:left w:val="single" w:sz="4" w:space="0" w:color="000000"/>
              <w:bottom w:val="single" w:sz="4" w:space="0" w:color="000000"/>
              <w:right w:val="single" w:sz="4" w:space="0" w:color="000000"/>
            </w:tcBorders>
            <w:shd w:val="clear" w:color="auto" w:fill="auto"/>
          </w:tcPr>
          <w:p w14:paraId="1E04547F" w14:textId="77777777" w:rsidR="007453E5" w:rsidRPr="00A1491B" w:rsidRDefault="007866B0">
            <w:pPr>
              <w:widowControl w:val="0"/>
              <w:spacing w:after="0" w:line="360" w:lineRule="auto"/>
              <w:jc w:val="both"/>
              <w:rPr>
                <w:rFonts w:ascii="Times New Roman" w:eastAsia="Times New Roman" w:hAnsi="Times New Roman" w:cs="Times New Roman"/>
                <w:i/>
                <w:spacing w:val="-8"/>
                <w:sz w:val="24"/>
                <w:szCs w:val="24"/>
                <w:lang w:val="bg-BG"/>
              </w:rPr>
            </w:pPr>
            <w:r w:rsidRPr="00A1491B">
              <w:rPr>
                <w:rFonts w:ascii="Times New Roman" w:eastAsia="Times New Roman" w:hAnsi="Times New Roman" w:cs="Times New Roman"/>
                <w:i/>
                <w:spacing w:val="-8"/>
                <w:sz w:val="24"/>
                <w:szCs w:val="24"/>
                <w:lang w:val="bg-BG"/>
              </w:rPr>
              <w:t>Финансова идентификация</w:t>
            </w:r>
            <w:r w:rsidR="00EB4EBE" w:rsidRPr="00A1491B">
              <w:rPr>
                <w:rFonts w:ascii="Times New Roman" w:eastAsia="Times New Roman" w:hAnsi="Times New Roman" w:cs="Times New Roman"/>
                <w:i/>
                <w:spacing w:val="-8"/>
                <w:sz w:val="24"/>
                <w:szCs w:val="24"/>
                <w:lang w:val="bg-BG"/>
              </w:rPr>
              <w:t xml:space="preserve"> </w:t>
            </w:r>
            <w:r w:rsidR="00A130D4" w:rsidRPr="00A1491B">
              <w:rPr>
                <w:rFonts w:ascii="Times New Roman" w:eastAsia="Times New Roman" w:hAnsi="Times New Roman" w:cs="Times New Roman"/>
                <w:i/>
                <w:spacing w:val="-8"/>
                <w:sz w:val="24"/>
                <w:szCs w:val="24"/>
                <w:lang w:val="bg-BG"/>
              </w:rPr>
              <w:t xml:space="preserve">за всеки един от БЕНЕФИЦИЕНТИТЕ </w:t>
            </w:r>
            <w:r w:rsidR="00A130D4" w:rsidRPr="00A1491B">
              <w:rPr>
                <w:rFonts w:ascii="Times New Roman" w:eastAsia="Times New Roman" w:hAnsi="Times New Roman" w:cs="Times New Roman"/>
                <w:i/>
                <w:sz w:val="24"/>
                <w:szCs w:val="24"/>
                <w:lang w:val="bg-BG" w:eastAsia="bg-BG"/>
              </w:rPr>
              <w:t>(в ИСУН)</w:t>
            </w:r>
          </w:p>
        </w:tc>
      </w:tr>
      <w:tr w:rsidR="007453E5" w:rsidRPr="00A1491B" w14:paraId="57F2379F" w14:textId="77777777" w:rsidTr="00244BF0">
        <w:tc>
          <w:tcPr>
            <w:tcW w:w="3017" w:type="dxa"/>
            <w:tcBorders>
              <w:top w:val="single" w:sz="4" w:space="0" w:color="000000"/>
              <w:left w:val="single" w:sz="4" w:space="0" w:color="000000"/>
              <w:bottom w:val="single" w:sz="4" w:space="0" w:color="000000"/>
              <w:right w:val="single" w:sz="4" w:space="0" w:color="000000"/>
            </w:tcBorders>
            <w:shd w:val="clear" w:color="auto" w:fill="auto"/>
          </w:tcPr>
          <w:p w14:paraId="1EB6EF18" w14:textId="77777777" w:rsidR="007453E5" w:rsidRPr="00A1491B" w:rsidRDefault="007866B0">
            <w:pPr>
              <w:widowControl w:val="0"/>
              <w:spacing w:after="0" w:line="360" w:lineRule="auto"/>
              <w:jc w:val="right"/>
              <w:rPr>
                <w:rFonts w:ascii="Times New Roman" w:eastAsia="Times New Roman" w:hAnsi="Times New Roman" w:cs="Times New Roman"/>
                <w:color w:val="000000"/>
                <w:sz w:val="24"/>
                <w:szCs w:val="24"/>
                <w:lang w:val="bg-BG" w:eastAsia="bg-BG"/>
              </w:rPr>
            </w:pPr>
            <w:r w:rsidRPr="00A1491B">
              <w:rPr>
                <w:rFonts w:ascii="Times New Roman" w:eastAsia="Times New Roman" w:hAnsi="Times New Roman" w:cs="Times New Roman"/>
                <w:color w:val="000000"/>
                <w:sz w:val="24"/>
                <w:szCs w:val="24"/>
                <w:lang w:val="bg-BG" w:eastAsia="bg-BG"/>
              </w:rPr>
              <w:t>ПРИЛОЖЕНИЕ №13:</w:t>
            </w:r>
          </w:p>
        </w:tc>
        <w:tc>
          <w:tcPr>
            <w:tcW w:w="6592" w:type="dxa"/>
            <w:tcBorders>
              <w:top w:val="single" w:sz="4" w:space="0" w:color="000000"/>
              <w:left w:val="single" w:sz="4" w:space="0" w:color="000000"/>
              <w:bottom w:val="single" w:sz="4" w:space="0" w:color="000000"/>
              <w:right w:val="single" w:sz="4" w:space="0" w:color="000000"/>
            </w:tcBorders>
            <w:shd w:val="clear" w:color="auto" w:fill="auto"/>
          </w:tcPr>
          <w:p w14:paraId="6AFF1C6B" w14:textId="77777777" w:rsidR="007453E5" w:rsidRPr="00A1491B" w:rsidRDefault="007866B0" w:rsidP="007C2A36">
            <w:pPr>
              <w:widowControl w:val="0"/>
              <w:spacing w:after="0" w:line="360" w:lineRule="auto"/>
              <w:jc w:val="both"/>
              <w:rPr>
                <w:rFonts w:ascii="Times New Roman" w:eastAsia="Times New Roman" w:hAnsi="Times New Roman" w:cs="Times New Roman"/>
                <w:i/>
                <w:iCs/>
                <w:color w:val="000000"/>
                <w:sz w:val="24"/>
                <w:szCs w:val="24"/>
                <w:lang w:val="bg-BG" w:eastAsia="bg-BG"/>
              </w:rPr>
            </w:pPr>
            <w:r w:rsidRPr="00A1491B">
              <w:rPr>
                <w:rFonts w:ascii="Times New Roman" w:eastAsia="Times New Roman" w:hAnsi="Times New Roman" w:cs="Times New Roman"/>
                <w:i/>
                <w:iCs/>
                <w:color w:val="000000"/>
                <w:sz w:val="24"/>
                <w:szCs w:val="24"/>
                <w:lang w:val="bg-BG" w:eastAsia="bg-BG"/>
              </w:rPr>
              <w:t xml:space="preserve">Указание на министъра на финансите за третиране на данък върху добавената стойност </w:t>
            </w:r>
            <w:r w:rsidR="00A130D4" w:rsidRPr="00A1491B">
              <w:rPr>
                <w:rFonts w:ascii="Times New Roman" w:eastAsia="Times New Roman" w:hAnsi="Times New Roman" w:cs="Times New Roman"/>
                <w:i/>
                <w:sz w:val="24"/>
                <w:szCs w:val="24"/>
                <w:lang w:val="bg-BG" w:eastAsia="bg-BG"/>
              </w:rPr>
              <w:t>(в ИСУН)</w:t>
            </w:r>
          </w:p>
        </w:tc>
      </w:tr>
      <w:tr w:rsidR="007453E5" w:rsidRPr="00A1491B" w14:paraId="48712DC2" w14:textId="77777777" w:rsidTr="00244BF0">
        <w:tc>
          <w:tcPr>
            <w:tcW w:w="3017" w:type="dxa"/>
            <w:tcBorders>
              <w:top w:val="single" w:sz="4" w:space="0" w:color="000000"/>
              <w:left w:val="single" w:sz="4" w:space="0" w:color="000000"/>
              <w:bottom w:val="single" w:sz="4" w:space="0" w:color="000000"/>
              <w:right w:val="single" w:sz="4" w:space="0" w:color="000000"/>
            </w:tcBorders>
            <w:shd w:val="clear" w:color="auto" w:fill="auto"/>
          </w:tcPr>
          <w:p w14:paraId="024CA742" w14:textId="77777777" w:rsidR="007453E5" w:rsidRPr="00A1491B" w:rsidRDefault="007866B0">
            <w:pPr>
              <w:widowControl w:val="0"/>
              <w:spacing w:after="0" w:line="360" w:lineRule="auto"/>
              <w:jc w:val="right"/>
              <w:rPr>
                <w:rFonts w:ascii="Times New Roman" w:eastAsia="Times New Roman" w:hAnsi="Times New Roman" w:cs="Times New Roman"/>
                <w:color w:val="000000"/>
                <w:sz w:val="24"/>
                <w:szCs w:val="24"/>
                <w:lang w:val="bg-BG" w:eastAsia="bg-BG"/>
              </w:rPr>
            </w:pPr>
            <w:r w:rsidRPr="00A1491B">
              <w:rPr>
                <w:rFonts w:ascii="Times New Roman" w:eastAsia="Times New Roman" w:hAnsi="Times New Roman" w:cs="Times New Roman"/>
                <w:color w:val="000000"/>
                <w:sz w:val="24"/>
                <w:szCs w:val="24"/>
                <w:lang w:val="bg-BG" w:eastAsia="bg-BG"/>
              </w:rPr>
              <w:t>ПРИЛОЖЕНИЕ №13.1:</w:t>
            </w:r>
          </w:p>
        </w:tc>
        <w:tc>
          <w:tcPr>
            <w:tcW w:w="6592" w:type="dxa"/>
            <w:tcBorders>
              <w:top w:val="single" w:sz="4" w:space="0" w:color="000000"/>
              <w:left w:val="single" w:sz="4" w:space="0" w:color="000000"/>
              <w:bottom w:val="single" w:sz="4" w:space="0" w:color="000000"/>
              <w:right w:val="single" w:sz="4" w:space="0" w:color="000000"/>
            </w:tcBorders>
            <w:shd w:val="clear" w:color="auto" w:fill="auto"/>
          </w:tcPr>
          <w:p w14:paraId="51B92FF2" w14:textId="77777777" w:rsidR="007453E5" w:rsidRPr="00A1491B" w:rsidRDefault="007866B0">
            <w:pPr>
              <w:widowControl w:val="0"/>
              <w:spacing w:after="0" w:line="360" w:lineRule="auto"/>
              <w:jc w:val="both"/>
              <w:rPr>
                <w:rFonts w:ascii="Times New Roman" w:eastAsia="Times New Roman" w:hAnsi="Times New Roman" w:cs="Times New Roman"/>
                <w:i/>
                <w:iCs/>
                <w:color w:val="000000"/>
                <w:sz w:val="24"/>
                <w:szCs w:val="24"/>
                <w:lang w:val="bg-BG" w:eastAsia="bg-BG"/>
              </w:rPr>
            </w:pPr>
            <w:r w:rsidRPr="00A1491B">
              <w:rPr>
                <w:rFonts w:ascii="Times New Roman" w:eastAsia="Times New Roman" w:hAnsi="Times New Roman" w:cs="Times New Roman"/>
                <w:i/>
                <w:iCs/>
                <w:color w:val="000000"/>
                <w:sz w:val="24"/>
                <w:szCs w:val="24"/>
                <w:lang w:val="bg-BG" w:eastAsia="bg-BG"/>
              </w:rPr>
              <w:t>Декларация ДДС</w:t>
            </w:r>
            <w:r w:rsidR="00A130D4" w:rsidRPr="00A1491B">
              <w:rPr>
                <w:rFonts w:ascii="Times New Roman" w:eastAsia="Times New Roman" w:hAnsi="Times New Roman" w:cs="Times New Roman"/>
                <w:i/>
                <w:iCs/>
                <w:color w:val="000000"/>
                <w:sz w:val="24"/>
                <w:szCs w:val="24"/>
                <w:lang w:val="bg-BG" w:eastAsia="bg-BG"/>
              </w:rPr>
              <w:t xml:space="preserve"> </w:t>
            </w:r>
            <w:r w:rsidR="00A130D4" w:rsidRPr="00A1491B">
              <w:rPr>
                <w:rFonts w:ascii="Times New Roman" w:eastAsia="Times New Roman" w:hAnsi="Times New Roman" w:cs="Times New Roman"/>
                <w:i/>
                <w:spacing w:val="-8"/>
                <w:sz w:val="24"/>
                <w:szCs w:val="24"/>
                <w:lang w:val="bg-BG"/>
              </w:rPr>
              <w:t>за всеки един от БЕНЕФИЦИЕНТИТЕ</w:t>
            </w:r>
            <w:r w:rsidR="00A130D4" w:rsidRPr="00A1491B">
              <w:rPr>
                <w:rFonts w:ascii="Times New Roman" w:eastAsia="Times New Roman" w:hAnsi="Times New Roman" w:cs="Times New Roman"/>
                <w:i/>
                <w:iCs/>
                <w:sz w:val="24"/>
                <w:szCs w:val="24"/>
                <w:lang w:val="bg-BG" w:eastAsia="bg-BG"/>
              </w:rPr>
              <w:t xml:space="preserve"> </w:t>
            </w:r>
            <w:r w:rsidR="00A130D4" w:rsidRPr="00A1491B">
              <w:rPr>
                <w:rFonts w:ascii="Times New Roman" w:eastAsia="Times New Roman" w:hAnsi="Times New Roman" w:cs="Times New Roman"/>
                <w:i/>
                <w:sz w:val="24"/>
                <w:szCs w:val="24"/>
                <w:lang w:val="bg-BG" w:eastAsia="bg-BG"/>
              </w:rPr>
              <w:t>(в ИСУН)</w:t>
            </w:r>
          </w:p>
        </w:tc>
      </w:tr>
      <w:tr w:rsidR="007453E5" w:rsidRPr="00A1491B" w14:paraId="24116BB2" w14:textId="77777777" w:rsidTr="00244BF0">
        <w:tc>
          <w:tcPr>
            <w:tcW w:w="3017" w:type="dxa"/>
            <w:tcBorders>
              <w:top w:val="single" w:sz="4" w:space="0" w:color="000000"/>
              <w:left w:val="single" w:sz="4" w:space="0" w:color="000000"/>
              <w:bottom w:val="single" w:sz="4" w:space="0" w:color="000000"/>
              <w:right w:val="single" w:sz="4" w:space="0" w:color="000000"/>
            </w:tcBorders>
            <w:shd w:val="clear" w:color="auto" w:fill="auto"/>
          </w:tcPr>
          <w:p w14:paraId="38F549F6" w14:textId="77777777" w:rsidR="007453E5" w:rsidRPr="00A1491B" w:rsidRDefault="007866B0">
            <w:pPr>
              <w:widowControl w:val="0"/>
              <w:spacing w:after="0" w:line="360" w:lineRule="auto"/>
              <w:jc w:val="right"/>
              <w:rPr>
                <w:rFonts w:ascii="Times New Roman" w:eastAsia="Times New Roman" w:hAnsi="Times New Roman" w:cs="Times New Roman"/>
                <w:color w:val="000000"/>
                <w:sz w:val="24"/>
                <w:szCs w:val="24"/>
                <w:lang w:val="bg-BG" w:eastAsia="bg-BG"/>
              </w:rPr>
            </w:pPr>
            <w:r w:rsidRPr="00A1491B">
              <w:rPr>
                <w:rFonts w:ascii="Times New Roman" w:hAnsi="Times New Roman"/>
                <w:color w:val="000000"/>
                <w:sz w:val="24"/>
                <w:szCs w:val="24"/>
                <w:lang w:val="bg-BG" w:eastAsia="bg-BG"/>
              </w:rPr>
              <w:t xml:space="preserve">ПРИЛОЖЕНИЕ </w:t>
            </w:r>
            <w:r w:rsidRPr="00A1491B">
              <w:rPr>
                <w:rFonts w:ascii="Times New Roman" w:hAnsi="Times New Roman" w:cs="Times New Roman"/>
                <w:color w:val="000000"/>
                <w:sz w:val="24"/>
                <w:szCs w:val="24"/>
                <w:lang w:val="bg-BG" w:eastAsia="bg-BG"/>
              </w:rPr>
              <w:t>№</w:t>
            </w:r>
            <w:r w:rsidRPr="00A1491B">
              <w:rPr>
                <w:rFonts w:ascii="Times New Roman" w:hAnsi="Times New Roman"/>
                <w:color w:val="000000"/>
                <w:sz w:val="24"/>
                <w:szCs w:val="24"/>
                <w:lang w:val="bg-BG" w:eastAsia="bg-BG"/>
              </w:rPr>
              <w:t>14:</w:t>
            </w:r>
          </w:p>
        </w:tc>
        <w:tc>
          <w:tcPr>
            <w:tcW w:w="6592" w:type="dxa"/>
            <w:tcBorders>
              <w:top w:val="single" w:sz="4" w:space="0" w:color="000000"/>
              <w:left w:val="single" w:sz="4" w:space="0" w:color="000000"/>
              <w:bottom w:val="single" w:sz="4" w:space="0" w:color="000000"/>
              <w:right w:val="single" w:sz="4" w:space="0" w:color="000000"/>
            </w:tcBorders>
            <w:shd w:val="clear" w:color="auto" w:fill="auto"/>
          </w:tcPr>
          <w:p w14:paraId="35233E15" w14:textId="77777777" w:rsidR="007453E5" w:rsidRPr="00A1491B" w:rsidRDefault="007866B0">
            <w:pPr>
              <w:widowControl w:val="0"/>
              <w:spacing w:after="0" w:line="360" w:lineRule="auto"/>
              <w:jc w:val="both"/>
              <w:rPr>
                <w:rFonts w:ascii="Times New Roman" w:eastAsia="Times New Roman" w:hAnsi="Times New Roman" w:cs="Times New Roman"/>
                <w:i/>
                <w:iCs/>
                <w:color w:val="000000"/>
                <w:sz w:val="24"/>
                <w:szCs w:val="24"/>
                <w:lang w:val="bg-BG" w:eastAsia="bg-BG"/>
              </w:rPr>
            </w:pPr>
            <w:r w:rsidRPr="00A1491B">
              <w:rPr>
                <w:rFonts w:ascii="Times New Roman" w:hAnsi="Times New Roman"/>
                <w:i/>
                <w:iCs/>
                <w:color w:val="000000"/>
                <w:sz w:val="24"/>
                <w:szCs w:val="24"/>
                <w:lang w:val="bg-BG" w:eastAsia="bg-BG"/>
              </w:rPr>
              <w:t>Единен наръчник на бенефициента за прилагане на правилата за видимост, прозрачност и комуникация (Приложение 1 към Национална комуникационна стратегия 2021 - 2027 г.)</w:t>
            </w:r>
            <w:r w:rsidR="00A130D4" w:rsidRPr="00A1491B">
              <w:rPr>
                <w:rFonts w:ascii="Times New Roman" w:hAnsi="Times New Roman"/>
                <w:i/>
                <w:iCs/>
                <w:color w:val="000000"/>
                <w:sz w:val="24"/>
                <w:szCs w:val="24"/>
                <w:lang w:val="bg-BG" w:eastAsia="bg-BG"/>
              </w:rPr>
              <w:t xml:space="preserve"> </w:t>
            </w:r>
            <w:r w:rsidR="00A130D4" w:rsidRPr="00A1491B">
              <w:rPr>
                <w:rFonts w:ascii="Times New Roman" w:eastAsia="Times New Roman" w:hAnsi="Times New Roman" w:cs="Times New Roman"/>
                <w:i/>
                <w:sz w:val="24"/>
                <w:szCs w:val="24"/>
                <w:lang w:val="bg-BG" w:eastAsia="bg-BG"/>
              </w:rPr>
              <w:t>(в ИСУН)</w:t>
            </w:r>
          </w:p>
        </w:tc>
      </w:tr>
      <w:tr w:rsidR="007453E5" w:rsidRPr="00A1491B" w14:paraId="6E26D131" w14:textId="77777777" w:rsidTr="00244BF0">
        <w:tc>
          <w:tcPr>
            <w:tcW w:w="3017" w:type="dxa"/>
            <w:tcBorders>
              <w:top w:val="single" w:sz="4" w:space="0" w:color="000000"/>
              <w:left w:val="single" w:sz="4" w:space="0" w:color="000000"/>
              <w:bottom w:val="single" w:sz="4" w:space="0" w:color="000000"/>
              <w:right w:val="single" w:sz="4" w:space="0" w:color="000000"/>
            </w:tcBorders>
            <w:shd w:val="clear" w:color="auto" w:fill="auto"/>
          </w:tcPr>
          <w:p w14:paraId="4B5D4AC1" w14:textId="77777777" w:rsidR="007453E5" w:rsidRPr="00A1491B" w:rsidRDefault="007866B0">
            <w:pPr>
              <w:widowControl w:val="0"/>
              <w:spacing w:after="0" w:line="360" w:lineRule="auto"/>
              <w:jc w:val="right"/>
              <w:rPr>
                <w:rFonts w:ascii="Times New Roman" w:eastAsia="Times New Roman" w:hAnsi="Times New Roman" w:cs="Times New Roman"/>
                <w:color w:val="000000"/>
                <w:sz w:val="24"/>
                <w:szCs w:val="24"/>
                <w:lang w:val="bg-BG" w:eastAsia="bg-BG"/>
              </w:rPr>
            </w:pPr>
            <w:r w:rsidRPr="00A1491B">
              <w:rPr>
                <w:rFonts w:ascii="Times New Roman" w:eastAsia="Times New Roman" w:hAnsi="Times New Roman" w:cs="Times New Roman"/>
                <w:color w:val="000000"/>
                <w:sz w:val="24"/>
                <w:szCs w:val="24"/>
                <w:lang w:val="bg-BG" w:eastAsia="bg-BG"/>
              </w:rPr>
              <w:t>ПРИЛОЖЕНИЕ №15:</w:t>
            </w:r>
          </w:p>
        </w:tc>
        <w:tc>
          <w:tcPr>
            <w:tcW w:w="6592" w:type="dxa"/>
            <w:tcBorders>
              <w:top w:val="single" w:sz="4" w:space="0" w:color="000000"/>
              <w:left w:val="single" w:sz="4" w:space="0" w:color="000000"/>
              <w:bottom w:val="single" w:sz="4" w:space="0" w:color="000000"/>
              <w:right w:val="single" w:sz="4" w:space="0" w:color="000000"/>
            </w:tcBorders>
            <w:shd w:val="clear" w:color="auto" w:fill="auto"/>
          </w:tcPr>
          <w:p w14:paraId="5509A5B4" w14:textId="77777777" w:rsidR="007453E5" w:rsidRPr="00A1491B" w:rsidRDefault="007866B0">
            <w:pPr>
              <w:widowControl w:val="0"/>
              <w:spacing w:after="0" w:line="360" w:lineRule="auto"/>
              <w:jc w:val="both"/>
              <w:rPr>
                <w:rFonts w:ascii="Times New Roman" w:eastAsia="Times New Roman" w:hAnsi="Times New Roman" w:cs="Times New Roman"/>
                <w:i/>
                <w:iCs/>
                <w:color w:val="000000"/>
                <w:sz w:val="24"/>
                <w:szCs w:val="24"/>
                <w:lang w:val="bg-BG" w:eastAsia="bg-BG"/>
              </w:rPr>
            </w:pPr>
            <w:r w:rsidRPr="00A1491B">
              <w:rPr>
                <w:rFonts w:ascii="Times New Roman" w:eastAsia="Times New Roman" w:hAnsi="Times New Roman" w:cs="Times New Roman"/>
                <w:i/>
                <w:iCs/>
                <w:color w:val="000000"/>
                <w:sz w:val="24"/>
                <w:szCs w:val="24"/>
                <w:lang w:val="bg-BG" w:eastAsia="bg-BG"/>
              </w:rPr>
              <w:t xml:space="preserve">Наредба № Н-5 от 29 декември 2022 г. за определяне на правилата за извършване на плащания, за верификация и счетоводно отчитане на разходите, за възстановяване и отписване на неправомерни разходи и за осчетоводяване, </w:t>
            </w:r>
            <w:r w:rsidRPr="00A1491B">
              <w:rPr>
                <w:rFonts w:ascii="Times New Roman" w:eastAsia="Times New Roman" w:hAnsi="Times New Roman" w:cs="Times New Roman"/>
                <w:i/>
                <w:iCs/>
                <w:color w:val="000000"/>
                <w:sz w:val="24"/>
                <w:szCs w:val="24"/>
                <w:lang w:val="bg-BG" w:eastAsia="bg-BG"/>
              </w:rPr>
              <w:lastRenderedPageBreak/>
              <w:t>както и сроковете и правилата за приключване на счетоводната година по програмите.</w:t>
            </w:r>
            <w:r w:rsidR="00A130D4" w:rsidRPr="00A1491B">
              <w:rPr>
                <w:rFonts w:ascii="Times New Roman" w:eastAsia="Times New Roman" w:hAnsi="Times New Roman" w:cs="Times New Roman"/>
                <w:i/>
                <w:iCs/>
                <w:color w:val="000000"/>
                <w:sz w:val="24"/>
                <w:szCs w:val="24"/>
                <w:lang w:val="bg-BG" w:eastAsia="bg-BG"/>
              </w:rPr>
              <w:t xml:space="preserve"> </w:t>
            </w:r>
            <w:r w:rsidR="00A130D4" w:rsidRPr="00A1491B">
              <w:rPr>
                <w:rFonts w:ascii="Times New Roman" w:eastAsia="Times New Roman" w:hAnsi="Times New Roman" w:cs="Times New Roman"/>
                <w:i/>
                <w:sz w:val="24"/>
                <w:szCs w:val="24"/>
                <w:lang w:val="bg-BG" w:eastAsia="bg-BG"/>
              </w:rPr>
              <w:t>(в ИСУН)</w:t>
            </w:r>
          </w:p>
        </w:tc>
      </w:tr>
      <w:tr w:rsidR="007453E5" w:rsidRPr="00A1491B" w14:paraId="01733BB5" w14:textId="77777777" w:rsidTr="00244BF0">
        <w:tc>
          <w:tcPr>
            <w:tcW w:w="3017" w:type="dxa"/>
            <w:tcBorders>
              <w:top w:val="single" w:sz="4" w:space="0" w:color="000000"/>
              <w:left w:val="single" w:sz="4" w:space="0" w:color="000000"/>
              <w:bottom w:val="single" w:sz="4" w:space="0" w:color="000000"/>
              <w:right w:val="single" w:sz="4" w:space="0" w:color="000000"/>
            </w:tcBorders>
            <w:shd w:val="clear" w:color="auto" w:fill="auto"/>
          </w:tcPr>
          <w:p w14:paraId="623426BB" w14:textId="77777777" w:rsidR="007453E5" w:rsidRPr="00A1491B" w:rsidRDefault="007866B0">
            <w:pPr>
              <w:widowControl w:val="0"/>
              <w:spacing w:after="0" w:line="360" w:lineRule="auto"/>
              <w:jc w:val="right"/>
              <w:rPr>
                <w:rFonts w:ascii="Times New Roman" w:eastAsia="Times New Roman" w:hAnsi="Times New Roman" w:cs="Times New Roman"/>
                <w:color w:val="000000"/>
                <w:sz w:val="24"/>
                <w:szCs w:val="24"/>
                <w:lang w:val="bg-BG" w:eastAsia="bg-BG"/>
              </w:rPr>
            </w:pPr>
            <w:r w:rsidRPr="00A1491B">
              <w:rPr>
                <w:rFonts w:ascii="Times New Roman" w:eastAsia="Times New Roman" w:hAnsi="Times New Roman" w:cs="Times New Roman"/>
                <w:color w:val="000000"/>
                <w:sz w:val="24"/>
                <w:szCs w:val="24"/>
                <w:lang w:val="bg-BG" w:eastAsia="bg-BG"/>
              </w:rPr>
              <w:lastRenderedPageBreak/>
              <w:t>ПРИЛОЖЕНИЕ №16:</w:t>
            </w:r>
          </w:p>
        </w:tc>
        <w:tc>
          <w:tcPr>
            <w:tcW w:w="6592" w:type="dxa"/>
            <w:tcBorders>
              <w:top w:val="single" w:sz="4" w:space="0" w:color="000000"/>
              <w:left w:val="single" w:sz="4" w:space="0" w:color="000000"/>
              <w:bottom w:val="single" w:sz="4" w:space="0" w:color="000000"/>
              <w:right w:val="single" w:sz="4" w:space="0" w:color="000000"/>
            </w:tcBorders>
            <w:shd w:val="clear" w:color="auto" w:fill="auto"/>
          </w:tcPr>
          <w:p w14:paraId="05BEBD5D" w14:textId="77777777" w:rsidR="007453E5" w:rsidRPr="00A1491B" w:rsidRDefault="00A130D4">
            <w:pPr>
              <w:widowControl w:val="0"/>
              <w:spacing w:after="0" w:line="360" w:lineRule="auto"/>
              <w:jc w:val="both"/>
              <w:rPr>
                <w:rFonts w:ascii="Times New Roman" w:eastAsia="Times New Roman" w:hAnsi="Times New Roman" w:cs="Times New Roman"/>
                <w:i/>
                <w:iCs/>
                <w:color w:val="000000"/>
                <w:sz w:val="24"/>
                <w:szCs w:val="24"/>
                <w:lang w:val="bg-BG" w:eastAsia="bg-BG"/>
              </w:rPr>
            </w:pPr>
            <w:r w:rsidRPr="00A1491B">
              <w:rPr>
                <w:rFonts w:ascii="Times New Roman" w:eastAsia="Times New Roman" w:hAnsi="Times New Roman" w:cs="Times New Roman"/>
                <w:i/>
                <w:iCs/>
                <w:color w:val="000000"/>
                <w:sz w:val="24"/>
                <w:szCs w:val="24"/>
                <w:lang w:val="bg-BG" w:eastAsia="bg-BG"/>
              </w:rPr>
              <w:t xml:space="preserve">Образец на </w:t>
            </w:r>
            <w:r w:rsidR="007866B0" w:rsidRPr="00A1491B">
              <w:rPr>
                <w:rFonts w:ascii="Times New Roman" w:eastAsia="Times New Roman" w:hAnsi="Times New Roman" w:cs="Times New Roman"/>
                <w:i/>
                <w:iCs/>
                <w:color w:val="000000"/>
                <w:sz w:val="24"/>
                <w:szCs w:val="24"/>
                <w:lang w:val="bg-BG" w:eastAsia="bg-BG"/>
              </w:rPr>
              <w:t>Декларация за банкова сметка</w:t>
            </w:r>
            <w:r w:rsidRPr="00A1491B">
              <w:rPr>
                <w:rFonts w:ascii="Times New Roman" w:eastAsia="Times New Roman" w:hAnsi="Times New Roman" w:cs="Times New Roman"/>
                <w:i/>
                <w:iCs/>
                <w:color w:val="000000"/>
                <w:sz w:val="24"/>
                <w:szCs w:val="24"/>
                <w:lang w:val="bg-BG" w:eastAsia="bg-BG"/>
              </w:rPr>
              <w:t xml:space="preserve"> </w:t>
            </w:r>
            <w:r w:rsidRPr="00A1491B">
              <w:rPr>
                <w:rFonts w:ascii="Times New Roman" w:eastAsia="Times New Roman" w:hAnsi="Times New Roman" w:cs="Times New Roman"/>
                <w:i/>
                <w:sz w:val="24"/>
                <w:szCs w:val="24"/>
                <w:lang w:val="bg-BG" w:eastAsia="bg-BG"/>
              </w:rPr>
              <w:t>(в ИСУН)</w:t>
            </w:r>
          </w:p>
        </w:tc>
      </w:tr>
      <w:tr w:rsidR="007453E5" w:rsidRPr="00A1491B" w14:paraId="1759DF90" w14:textId="77777777" w:rsidTr="00244BF0">
        <w:tc>
          <w:tcPr>
            <w:tcW w:w="3017" w:type="dxa"/>
            <w:tcBorders>
              <w:top w:val="single" w:sz="4" w:space="0" w:color="000000"/>
              <w:left w:val="single" w:sz="4" w:space="0" w:color="000000"/>
              <w:bottom w:val="single" w:sz="4" w:space="0" w:color="000000"/>
              <w:right w:val="single" w:sz="4" w:space="0" w:color="000000"/>
            </w:tcBorders>
            <w:shd w:val="clear" w:color="auto" w:fill="auto"/>
          </w:tcPr>
          <w:p w14:paraId="3CC63498" w14:textId="77777777" w:rsidR="007453E5" w:rsidRPr="00A1491B" w:rsidRDefault="007866B0">
            <w:pPr>
              <w:widowControl w:val="0"/>
              <w:spacing w:after="0" w:line="360" w:lineRule="auto"/>
              <w:jc w:val="right"/>
              <w:rPr>
                <w:rFonts w:ascii="Times New Roman" w:eastAsia="Times New Roman" w:hAnsi="Times New Roman" w:cs="Times New Roman"/>
                <w:color w:val="000000"/>
                <w:sz w:val="24"/>
                <w:szCs w:val="24"/>
                <w:lang w:val="bg-BG" w:eastAsia="bg-BG"/>
              </w:rPr>
            </w:pPr>
            <w:r w:rsidRPr="00A1491B">
              <w:rPr>
                <w:rFonts w:ascii="Times New Roman" w:eastAsia="Times New Roman" w:hAnsi="Times New Roman" w:cs="Times New Roman"/>
                <w:color w:val="000000"/>
                <w:sz w:val="24"/>
                <w:szCs w:val="24"/>
                <w:lang w:val="bg-BG" w:eastAsia="bg-BG"/>
              </w:rPr>
              <w:t>ПРИЛОЖЕНИЕ №17:</w:t>
            </w:r>
          </w:p>
        </w:tc>
        <w:tc>
          <w:tcPr>
            <w:tcW w:w="6592" w:type="dxa"/>
            <w:tcBorders>
              <w:top w:val="single" w:sz="4" w:space="0" w:color="000000"/>
              <w:left w:val="single" w:sz="4" w:space="0" w:color="000000"/>
              <w:bottom w:val="single" w:sz="4" w:space="0" w:color="000000"/>
              <w:right w:val="single" w:sz="4" w:space="0" w:color="000000"/>
            </w:tcBorders>
            <w:shd w:val="clear" w:color="auto" w:fill="auto"/>
          </w:tcPr>
          <w:p w14:paraId="1ADC7AA6" w14:textId="77777777" w:rsidR="007453E5" w:rsidRPr="00A1491B" w:rsidRDefault="007866B0">
            <w:pPr>
              <w:widowControl w:val="0"/>
              <w:spacing w:after="0" w:line="360" w:lineRule="auto"/>
              <w:jc w:val="both"/>
              <w:rPr>
                <w:rFonts w:ascii="Times New Roman" w:eastAsia="Times New Roman" w:hAnsi="Times New Roman" w:cs="Times New Roman"/>
                <w:i/>
                <w:iCs/>
                <w:color w:val="000000"/>
                <w:sz w:val="24"/>
                <w:szCs w:val="24"/>
                <w:lang w:val="bg-BG" w:eastAsia="bg-BG"/>
              </w:rPr>
            </w:pPr>
            <w:r w:rsidRPr="00A1491B">
              <w:rPr>
                <w:rFonts w:ascii="Times New Roman" w:eastAsia="Times New Roman" w:hAnsi="Times New Roman" w:cs="Times New Roman"/>
                <w:i/>
                <w:iCs/>
                <w:color w:val="000000"/>
                <w:sz w:val="24"/>
                <w:szCs w:val="24"/>
                <w:lang w:val="bg-BG" w:eastAsia="bg-BG"/>
              </w:rPr>
              <w:t>Образец на Банкова гаранция</w:t>
            </w:r>
            <w:r w:rsidR="00A130D4" w:rsidRPr="00A1491B">
              <w:rPr>
                <w:rFonts w:ascii="Times New Roman" w:eastAsia="Times New Roman" w:hAnsi="Times New Roman" w:cs="Times New Roman"/>
                <w:i/>
                <w:iCs/>
                <w:color w:val="000000"/>
                <w:sz w:val="24"/>
                <w:szCs w:val="24"/>
                <w:lang w:val="bg-BG" w:eastAsia="bg-BG"/>
              </w:rPr>
              <w:t xml:space="preserve"> </w:t>
            </w:r>
            <w:r w:rsidR="00A130D4" w:rsidRPr="00A1491B">
              <w:rPr>
                <w:rFonts w:ascii="Times New Roman" w:eastAsia="Times New Roman" w:hAnsi="Times New Roman" w:cs="Times New Roman"/>
                <w:i/>
                <w:sz w:val="24"/>
                <w:szCs w:val="24"/>
                <w:lang w:val="bg-BG" w:eastAsia="bg-BG"/>
              </w:rPr>
              <w:t>(в ИСУН)</w:t>
            </w:r>
          </w:p>
        </w:tc>
      </w:tr>
    </w:tbl>
    <w:p w14:paraId="6DE2660F" w14:textId="77777777" w:rsidR="007453E5" w:rsidRPr="00A1491B" w:rsidRDefault="007453E5">
      <w:pPr>
        <w:tabs>
          <w:tab w:val="left" w:pos="1134"/>
        </w:tabs>
        <w:spacing w:after="0" w:line="360" w:lineRule="auto"/>
        <w:ind w:left="363"/>
        <w:jc w:val="both"/>
        <w:rPr>
          <w:rFonts w:ascii="Times New Roman" w:eastAsia="Times New Roman" w:hAnsi="Times New Roman" w:cs="Times New Roman"/>
          <w:sz w:val="24"/>
          <w:szCs w:val="24"/>
          <w:lang w:val="bg-BG" w:eastAsia="bg-BG"/>
        </w:rPr>
      </w:pPr>
    </w:p>
    <w:p w14:paraId="217249FB" w14:textId="77777777" w:rsidR="007453E5" w:rsidRPr="00A1491B" w:rsidRDefault="007866B0" w:rsidP="00BC21EA">
      <w:pPr>
        <w:numPr>
          <w:ilvl w:val="0"/>
          <w:numId w:val="1"/>
        </w:numPr>
        <w:tabs>
          <w:tab w:val="left" w:pos="1134"/>
        </w:tabs>
        <w:spacing w:before="80" w:after="80" w:line="360" w:lineRule="auto"/>
        <w:ind w:left="0" w:firstLine="363"/>
        <w:jc w:val="both"/>
        <w:rPr>
          <w:rFonts w:ascii="Times New Roman" w:eastAsia="Times New Roman" w:hAnsi="Times New Roman" w:cs="Times New Roman"/>
          <w:color w:val="000000" w:themeColor="text1"/>
          <w:sz w:val="24"/>
          <w:szCs w:val="24"/>
          <w:lang w:val="bg-BG" w:eastAsia="bg-BG"/>
        </w:rPr>
      </w:pPr>
      <w:r w:rsidRPr="00A1491B">
        <w:rPr>
          <w:rFonts w:ascii="Times New Roman" w:eastAsia="Times New Roman" w:hAnsi="Times New Roman" w:cs="Times New Roman"/>
          <w:b/>
          <w:color w:val="000000" w:themeColor="text1"/>
          <w:sz w:val="24"/>
          <w:szCs w:val="24"/>
          <w:lang w:val="bg-BG" w:eastAsia="bg-BG"/>
        </w:rPr>
        <w:t>(1)</w:t>
      </w:r>
      <w:r w:rsidRPr="00A1491B">
        <w:rPr>
          <w:rFonts w:ascii="Times New Roman" w:eastAsia="Times New Roman" w:hAnsi="Times New Roman" w:cs="Times New Roman"/>
          <w:color w:val="000000" w:themeColor="text1"/>
          <w:sz w:val="24"/>
          <w:szCs w:val="24"/>
          <w:lang w:val="bg-BG" w:eastAsia="bg-BG"/>
        </w:rPr>
        <w:t xml:space="preserve"> Всички Приложения към настоящия Договор следва да се спазват по форма и съдържание.</w:t>
      </w:r>
    </w:p>
    <w:p w14:paraId="388CF7D4" w14:textId="77777777" w:rsidR="007453E5" w:rsidRPr="00A1491B" w:rsidRDefault="007866B0">
      <w:pPr>
        <w:tabs>
          <w:tab w:val="left" w:pos="709"/>
          <w:tab w:val="left" w:pos="1260"/>
        </w:tabs>
        <w:spacing w:before="240" w:after="120" w:line="360" w:lineRule="auto"/>
        <w:jc w:val="both"/>
        <w:outlineLvl w:val="0"/>
        <w:rPr>
          <w:rFonts w:ascii="Times New Roman" w:eastAsia="Times New Roman" w:hAnsi="Times New Roman" w:cs="Times New Roman"/>
          <w:color w:val="000000" w:themeColor="text1"/>
          <w:sz w:val="24"/>
          <w:szCs w:val="24"/>
          <w:lang w:val="bg-BG" w:eastAsia="bg-BG"/>
        </w:rPr>
      </w:pPr>
      <w:r w:rsidRPr="00A1491B">
        <w:rPr>
          <w:rFonts w:ascii="Times New Roman" w:eastAsia="Times New Roman" w:hAnsi="Times New Roman" w:cs="Times New Roman"/>
          <w:b/>
          <w:color w:val="000000" w:themeColor="text1"/>
          <w:sz w:val="24"/>
          <w:szCs w:val="24"/>
          <w:lang w:val="bg-BG" w:eastAsia="bg-BG"/>
        </w:rPr>
        <w:t>(2)</w:t>
      </w:r>
      <w:r w:rsidRPr="00A1491B">
        <w:rPr>
          <w:rFonts w:ascii="Times New Roman" w:eastAsia="Times New Roman" w:hAnsi="Times New Roman" w:cs="Times New Roman"/>
          <w:color w:val="000000" w:themeColor="text1"/>
          <w:sz w:val="24"/>
          <w:szCs w:val="24"/>
          <w:lang w:val="bg-BG" w:eastAsia="bg-BG"/>
        </w:rPr>
        <w:t xml:space="preserve"> С подписване на настоящия Договор страните се считат за информирани за действащото европейско и българско законодателство в областта на изпълнението и отчитането на проектното предложение, съфинансирани със средства на ЕС, обществените поръчки, третирането на недопустими разходи и нередности и определянето на финансови корекции за нарушения по проектите.</w:t>
      </w:r>
    </w:p>
    <w:p w14:paraId="130C4B19" w14:textId="77777777" w:rsidR="007453E5" w:rsidRPr="00A1491B" w:rsidRDefault="007866B0">
      <w:pPr>
        <w:tabs>
          <w:tab w:val="left" w:pos="1260"/>
        </w:tabs>
        <w:spacing w:before="120" w:after="120" w:line="360" w:lineRule="auto"/>
        <w:jc w:val="center"/>
        <w:outlineLvl w:val="0"/>
        <w:rPr>
          <w:rFonts w:ascii="Times New Roman" w:eastAsia="Times New Roman" w:hAnsi="Times New Roman" w:cs="Times New Roman"/>
          <w:b/>
          <w:color w:val="000000" w:themeColor="text1"/>
          <w:sz w:val="24"/>
          <w:szCs w:val="24"/>
          <w:lang w:val="bg-BG" w:eastAsia="bg-BG"/>
        </w:rPr>
      </w:pPr>
      <w:r w:rsidRPr="00A1491B">
        <w:rPr>
          <w:rFonts w:ascii="Times New Roman" w:eastAsia="Times New Roman" w:hAnsi="Times New Roman" w:cs="Times New Roman"/>
          <w:b/>
          <w:color w:val="000000" w:themeColor="text1"/>
          <w:sz w:val="24"/>
          <w:szCs w:val="24"/>
          <w:lang w:val="bg-BG" w:eastAsia="bg-BG"/>
        </w:rPr>
        <w:t xml:space="preserve">Раздел </w:t>
      </w:r>
      <w:r w:rsidRPr="00A1491B">
        <w:rPr>
          <w:rFonts w:ascii="Times New Roman" w:eastAsia="Times New Roman" w:hAnsi="Times New Roman" w:cs="Times New Roman"/>
          <w:b/>
          <w:sz w:val="24"/>
          <w:szCs w:val="24"/>
          <w:lang w:val="bg-BG" w:eastAsia="bg-BG"/>
        </w:rPr>
        <w:t>X</w:t>
      </w:r>
      <w:r w:rsidRPr="00A1491B">
        <w:rPr>
          <w:rFonts w:ascii="Times New Roman" w:eastAsia="Times New Roman" w:hAnsi="Times New Roman" w:cs="Times New Roman"/>
          <w:b/>
          <w:color w:val="000000" w:themeColor="text1"/>
          <w:sz w:val="24"/>
          <w:szCs w:val="24"/>
          <w:lang w:val="bg-BG" w:eastAsia="bg-BG"/>
        </w:rPr>
        <w:t>. ДРУГИ УСЛОВИЯ</w:t>
      </w:r>
    </w:p>
    <w:p w14:paraId="59A9B1B5" w14:textId="77777777" w:rsidR="007453E5" w:rsidRPr="00A1491B" w:rsidRDefault="007866B0" w:rsidP="00BC21EA">
      <w:pPr>
        <w:numPr>
          <w:ilvl w:val="0"/>
          <w:numId w:val="1"/>
        </w:numPr>
        <w:tabs>
          <w:tab w:val="left" w:pos="1134"/>
        </w:tabs>
        <w:spacing w:before="80" w:after="80" w:line="360" w:lineRule="auto"/>
        <w:ind w:left="0" w:firstLine="363"/>
        <w:jc w:val="both"/>
        <w:rPr>
          <w:rFonts w:ascii="Times New Roman" w:eastAsia="Times New Roman" w:hAnsi="Times New Roman" w:cs="Times New Roman"/>
          <w:sz w:val="24"/>
          <w:szCs w:val="24"/>
          <w:lang w:val="bg-BG" w:eastAsia="bg-BG"/>
        </w:rPr>
      </w:pPr>
      <w:r w:rsidRPr="00A1491B">
        <w:rPr>
          <w:rFonts w:ascii="Times New Roman" w:eastAsia="Times New Roman" w:hAnsi="Times New Roman" w:cs="Times New Roman"/>
          <w:b/>
          <w:sz w:val="24"/>
          <w:szCs w:val="24"/>
          <w:lang w:val="bg-BG" w:eastAsia="bg-BG"/>
        </w:rPr>
        <w:t>(1)</w:t>
      </w:r>
      <w:r w:rsidRPr="00A1491B">
        <w:rPr>
          <w:rFonts w:ascii="Times New Roman" w:eastAsia="Times New Roman" w:hAnsi="Times New Roman" w:cs="Times New Roman"/>
          <w:sz w:val="24"/>
          <w:szCs w:val="24"/>
          <w:lang w:val="bg-BG" w:eastAsia="bg-BG"/>
        </w:rPr>
        <w:t xml:space="preserve"> В случай на несъответствие между настоящия Договор и Приложенията към него, с предимство се прилагат разпоредбите на Договора.</w:t>
      </w:r>
    </w:p>
    <w:p w14:paraId="5E134C5C" w14:textId="77777777" w:rsidR="007453E5" w:rsidRPr="00A1491B" w:rsidRDefault="007866B0">
      <w:pPr>
        <w:tabs>
          <w:tab w:val="left" w:pos="567"/>
        </w:tabs>
        <w:spacing w:after="0" w:line="360" w:lineRule="auto"/>
        <w:jc w:val="both"/>
        <w:rPr>
          <w:rFonts w:ascii="Times New Roman" w:eastAsia="Times New Roman" w:hAnsi="Times New Roman" w:cs="Times New Roman"/>
          <w:sz w:val="24"/>
          <w:szCs w:val="24"/>
          <w:lang w:val="bg-BG" w:eastAsia="bg-BG"/>
        </w:rPr>
      </w:pPr>
      <w:r w:rsidRPr="00A1491B">
        <w:rPr>
          <w:rFonts w:ascii="Times New Roman" w:eastAsia="Times New Roman" w:hAnsi="Times New Roman" w:cs="Times New Roman"/>
          <w:b/>
          <w:sz w:val="24"/>
          <w:szCs w:val="24"/>
          <w:lang w:val="bg-BG" w:eastAsia="bg-BG"/>
        </w:rPr>
        <w:t>(2)</w:t>
      </w:r>
      <w:r w:rsidRPr="00A1491B">
        <w:rPr>
          <w:rFonts w:ascii="Times New Roman" w:eastAsia="Times New Roman" w:hAnsi="Times New Roman" w:cs="Times New Roman"/>
          <w:sz w:val="24"/>
          <w:szCs w:val="24"/>
          <w:lang w:val="bg-BG" w:eastAsia="bg-BG"/>
        </w:rPr>
        <w:t xml:space="preserve"> В случай на противоречие между </w:t>
      </w:r>
      <w:r w:rsidRPr="00A1491B">
        <w:rPr>
          <w:rFonts w:ascii="Times New Roman" w:eastAsia="Times New Roman" w:hAnsi="Times New Roman" w:cs="Times New Roman"/>
          <w:caps/>
          <w:sz w:val="24"/>
          <w:szCs w:val="24"/>
          <w:lang w:val="bg-BG" w:eastAsia="bg-BG"/>
        </w:rPr>
        <w:t>Приложение</w:t>
      </w:r>
      <w:r w:rsidRPr="00A1491B">
        <w:rPr>
          <w:rFonts w:ascii="Times New Roman" w:eastAsia="Times New Roman" w:hAnsi="Times New Roman" w:cs="Times New Roman"/>
          <w:sz w:val="24"/>
          <w:szCs w:val="24"/>
          <w:lang w:val="bg-BG" w:eastAsia="bg-BG"/>
        </w:rPr>
        <w:t xml:space="preserve"> 11 (</w:t>
      </w:r>
      <w:r w:rsidRPr="00A1491B">
        <w:rPr>
          <w:rFonts w:ascii="Times New Roman" w:eastAsia="Times New Roman" w:hAnsi="Times New Roman" w:cs="Times New Roman"/>
          <w:i/>
          <w:sz w:val="24"/>
          <w:szCs w:val="24"/>
          <w:lang w:val="bg-BG" w:eastAsia="bg-BG"/>
        </w:rPr>
        <w:t>Общите условия</w:t>
      </w:r>
      <w:r w:rsidRPr="00A1491B">
        <w:rPr>
          <w:rFonts w:ascii="Times New Roman" w:eastAsia="Times New Roman" w:hAnsi="Times New Roman" w:cs="Times New Roman"/>
          <w:sz w:val="24"/>
          <w:szCs w:val="24"/>
          <w:lang w:val="bg-BG" w:eastAsia="bg-BG"/>
        </w:rPr>
        <w:t>)</w:t>
      </w:r>
      <w:r w:rsidRPr="00A1491B">
        <w:rPr>
          <w:rFonts w:ascii="Times New Roman" w:eastAsia="Times New Roman" w:hAnsi="Times New Roman" w:cs="Times New Roman"/>
          <w:b/>
          <w:sz w:val="24"/>
          <w:szCs w:val="24"/>
          <w:lang w:val="bg-BG" w:eastAsia="bg-BG"/>
        </w:rPr>
        <w:t xml:space="preserve"> </w:t>
      </w:r>
      <w:r w:rsidRPr="00A1491B">
        <w:rPr>
          <w:rFonts w:ascii="Times New Roman" w:eastAsia="Times New Roman" w:hAnsi="Times New Roman" w:cs="Times New Roman"/>
          <w:sz w:val="24"/>
          <w:szCs w:val="24"/>
          <w:lang w:val="bg-BG" w:eastAsia="bg-BG"/>
        </w:rPr>
        <w:t xml:space="preserve">и другите приложения, с предимство се прилагат разпоредбите на </w:t>
      </w:r>
      <w:r w:rsidRPr="00A1491B">
        <w:rPr>
          <w:rFonts w:ascii="Times New Roman" w:eastAsia="Times New Roman" w:hAnsi="Times New Roman" w:cs="Times New Roman"/>
          <w:caps/>
          <w:sz w:val="24"/>
          <w:szCs w:val="24"/>
          <w:lang w:val="bg-BG" w:eastAsia="bg-BG"/>
        </w:rPr>
        <w:t>Приложение</w:t>
      </w:r>
      <w:r w:rsidRPr="00A1491B">
        <w:rPr>
          <w:rFonts w:ascii="Times New Roman" w:eastAsia="Times New Roman" w:hAnsi="Times New Roman" w:cs="Times New Roman"/>
          <w:sz w:val="24"/>
          <w:szCs w:val="24"/>
          <w:lang w:val="bg-BG" w:eastAsia="bg-BG"/>
        </w:rPr>
        <w:t xml:space="preserve"> 11.</w:t>
      </w:r>
    </w:p>
    <w:p w14:paraId="25655CEF" w14:textId="77777777" w:rsidR="007453E5" w:rsidRPr="00A1491B" w:rsidRDefault="007866B0" w:rsidP="00BC21EA">
      <w:pPr>
        <w:numPr>
          <w:ilvl w:val="0"/>
          <w:numId w:val="1"/>
        </w:numPr>
        <w:tabs>
          <w:tab w:val="left" w:pos="1134"/>
        </w:tabs>
        <w:spacing w:before="80" w:after="80" w:line="360" w:lineRule="auto"/>
        <w:ind w:left="0" w:firstLine="363"/>
        <w:jc w:val="both"/>
        <w:rPr>
          <w:rFonts w:ascii="Times New Roman" w:eastAsia="Times New Roman" w:hAnsi="Times New Roman" w:cs="Times New Roman"/>
          <w:sz w:val="24"/>
          <w:szCs w:val="24"/>
          <w:lang w:val="bg-BG" w:eastAsia="bg-BG"/>
        </w:rPr>
      </w:pPr>
      <w:r w:rsidRPr="00A1491B">
        <w:rPr>
          <w:rFonts w:ascii="Times New Roman" w:eastAsia="Times New Roman" w:hAnsi="Times New Roman" w:cs="Times New Roman"/>
          <w:sz w:val="24"/>
          <w:szCs w:val="24"/>
          <w:lang w:val="bg-BG" w:eastAsia="bg-BG"/>
        </w:rPr>
        <w:t xml:space="preserve">(1) Изменения и допълнения на настоящия Договор са допустими при мотивирано искане на съответния БЕНЕФИЦИЕНТ и след предварително, писмено съгласие от УПРАВЛЯВАЩИЯ ОРГАН. </w:t>
      </w:r>
    </w:p>
    <w:p w14:paraId="3CAB0BCD" w14:textId="77777777" w:rsidR="007453E5" w:rsidRPr="00A1491B" w:rsidRDefault="007866B0">
      <w:pPr>
        <w:tabs>
          <w:tab w:val="left" w:pos="1134"/>
        </w:tabs>
        <w:spacing w:before="80" w:after="80" w:line="360" w:lineRule="auto"/>
        <w:jc w:val="both"/>
        <w:rPr>
          <w:rFonts w:ascii="Times New Roman" w:eastAsia="Times New Roman" w:hAnsi="Times New Roman" w:cs="Times New Roman"/>
          <w:sz w:val="24"/>
          <w:szCs w:val="24"/>
          <w:lang w:val="bg-BG" w:eastAsia="bg-BG"/>
        </w:rPr>
      </w:pPr>
      <w:r w:rsidRPr="00A1491B">
        <w:rPr>
          <w:rFonts w:ascii="Times New Roman" w:eastAsia="Times New Roman" w:hAnsi="Times New Roman" w:cs="Times New Roman"/>
          <w:sz w:val="24"/>
          <w:szCs w:val="24"/>
          <w:lang w:val="bg-BG" w:eastAsia="bg-BG"/>
        </w:rPr>
        <w:t>(2) Допълнително споразумение се подписва от всички бенефициенти – страни по настоящия договор и става неразделна част от него.</w:t>
      </w:r>
    </w:p>
    <w:p w14:paraId="08F07C30" w14:textId="77777777" w:rsidR="007453E5" w:rsidRPr="00A1491B" w:rsidRDefault="007866B0" w:rsidP="00BC21EA">
      <w:pPr>
        <w:numPr>
          <w:ilvl w:val="0"/>
          <w:numId w:val="1"/>
        </w:numPr>
        <w:tabs>
          <w:tab w:val="left" w:pos="1134"/>
        </w:tabs>
        <w:spacing w:before="80" w:after="80" w:line="360" w:lineRule="auto"/>
        <w:ind w:left="0" w:firstLine="363"/>
        <w:jc w:val="both"/>
        <w:rPr>
          <w:rFonts w:ascii="Times New Roman" w:eastAsia="Times New Roman" w:hAnsi="Times New Roman" w:cs="Times New Roman"/>
          <w:sz w:val="24"/>
          <w:szCs w:val="24"/>
          <w:lang w:val="bg-BG" w:eastAsia="bg-BG"/>
        </w:rPr>
      </w:pPr>
      <w:r w:rsidRPr="00A1491B">
        <w:rPr>
          <w:rFonts w:ascii="Times New Roman" w:eastAsia="Times New Roman" w:hAnsi="Times New Roman" w:cs="Times New Roman"/>
          <w:sz w:val="24"/>
          <w:szCs w:val="24"/>
          <w:lang w:val="bg-BG" w:eastAsia="bg-BG"/>
        </w:rPr>
        <w:t>При промяна на приложимото национално законодателство или право на Съюза, в следствие на която клауза от Договора влиза в противоречие с правна норма от нормативен акт, страните са информирани, че приоритет има правната норма, като клаузата от Договора не се прилага като противоречаща на Закона/съответния акт. В този случай Договорът може да бъде изменен с допълнително споразумение.</w:t>
      </w:r>
    </w:p>
    <w:p w14:paraId="0CD8E035" w14:textId="77777777" w:rsidR="007453E5" w:rsidRPr="00A1491B" w:rsidRDefault="007866B0" w:rsidP="00244BF0">
      <w:pPr>
        <w:numPr>
          <w:ilvl w:val="0"/>
          <w:numId w:val="1"/>
        </w:numPr>
        <w:tabs>
          <w:tab w:val="left" w:pos="1134"/>
        </w:tabs>
        <w:spacing w:before="80" w:after="80" w:line="360" w:lineRule="auto"/>
        <w:ind w:left="0" w:firstLine="363"/>
        <w:jc w:val="both"/>
        <w:rPr>
          <w:rFonts w:ascii="Times New Roman" w:eastAsia="Times New Roman" w:hAnsi="Times New Roman" w:cs="Times New Roman"/>
          <w:sz w:val="24"/>
          <w:szCs w:val="24"/>
          <w:lang w:val="bg-BG" w:eastAsia="bg-BG"/>
        </w:rPr>
      </w:pPr>
      <w:r w:rsidRPr="00A1491B">
        <w:rPr>
          <w:rFonts w:ascii="Times New Roman" w:eastAsia="Times New Roman" w:hAnsi="Times New Roman" w:cs="Times New Roman"/>
          <w:sz w:val="24"/>
          <w:szCs w:val="24"/>
          <w:lang w:val="bg-BG" w:eastAsia="bg-BG"/>
        </w:rPr>
        <w:t>За неуредените в настоящия Договор въпроси се прилагат разпоредбите на действащото българско законодателство и право на Съюза.</w:t>
      </w:r>
    </w:p>
    <w:p w14:paraId="771E0F84" w14:textId="77777777" w:rsidR="007453E5" w:rsidRPr="00A1491B" w:rsidRDefault="007866B0" w:rsidP="00244BF0">
      <w:pPr>
        <w:numPr>
          <w:ilvl w:val="0"/>
          <w:numId w:val="1"/>
        </w:numPr>
        <w:tabs>
          <w:tab w:val="left" w:pos="1134"/>
        </w:tabs>
        <w:spacing w:before="80" w:after="80" w:line="360" w:lineRule="auto"/>
        <w:ind w:left="0" w:firstLine="363"/>
        <w:jc w:val="both"/>
        <w:rPr>
          <w:rFonts w:ascii="Times New Roman" w:eastAsia="Times New Roman" w:hAnsi="Times New Roman" w:cs="Times New Roman"/>
          <w:sz w:val="24"/>
          <w:szCs w:val="24"/>
          <w:lang w:val="bg-BG" w:eastAsia="bg-BG"/>
        </w:rPr>
      </w:pPr>
      <w:r w:rsidRPr="00A1491B">
        <w:rPr>
          <w:rFonts w:ascii="Times New Roman" w:eastAsia="Times New Roman" w:hAnsi="Times New Roman" w:cs="Times New Roman"/>
          <w:sz w:val="24"/>
          <w:szCs w:val="24"/>
          <w:lang w:val="bg-BG" w:eastAsia="bg-BG"/>
        </w:rPr>
        <w:lastRenderedPageBreak/>
        <w:t>Възникнали спорове между страните по тълкуване, недействителност и изпълнение/неизпълнение на настоящия Договор се разрешават с преговори и във взаимен интерес, а при непостигане на съгласие между страните - пред компетентния съд.</w:t>
      </w:r>
    </w:p>
    <w:p w14:paraId="574638FB" w14:textId="77777777" w:rsidR="007453E5" w:rsidRPr="00A1491B" w:rsidRDefault="007453E5">
      <w:pPr>
        <w:tabs>
          <w:tab w:val="left" w:pos="1134"/>
        </w:tabs>
        <w:spacing w:after="0" w:line="360" w:lineRule="auto"/>
        <w:jc w:val="both"/>
        <w:rPr>
          <w:rFonts w:ascii="Times New Roman" w:eastAsia="Times New Roman" w:hAnsi="Times New Roman" w:cs="Times New Roman"/>
          <w:sz w:val="24"/>
          <w:szCs w:val="24"/>
          <w:lang w:val="bg-BG" w:eastAsia="bg-BG"/>
        </w:rPr>
      </w:pPr>
    </w:p>
    <w:p w14:paraId="3C04E31B" w14:textId="77777777" w:rsidR="007453E5" w:rsidRPr="00A1491B" w:rsidRDefault="007453E5">
      <w:pPr>
        <w:ind w:left="4956"/>
        <w:jc w:val="both"/>
        <w:rPr>
          <w:rFonts w:ascii="Times New Roman" w:hAnsi="Times New Roman" w:cs="Times New Roman"/>
          <w:b/>
          <w:i/>
          <w:sz w:val="24"/>
          <w:szCs w:val="24"/>
          <w:lang w:val="bg-BG"/>
        </w:rPr>
      </w:pPr>
    </w:p>
    <w:p w14:paraId="22894832" w14:textId="77777777" w:rsidR="007453E5" w:rsidRPr="00A1491B" w:rsidRDefault="007866B0">
      <w:pPr>
        <w:ind w:left="4956"/>
        <w:jc w:val="both"/>
        <w:rPr>
          <w:rFonts w:ascii="Times New Roman" w:hAnsi="Times New Roman" w:cs="Times New Roman"/>
          <w:b/>
          <w:i/>
          <w:sz w:val="24"/>
          <w:szCs w:val="24"/>
          <w:lang w:val="bg-BG"/>
        </w:rPr>
      </w:pPr>
      <w:r w:rsidRPr="00A1491B">
        <w:rPr>
          <w:rFonts w:ascii="Times New Roman" w:hAnsi="Times New Roman" w:cs="Times New Roman"/>
          <w:b/>
          <w:i/>
          <w:sz w:val="24"/>
          <w:szCs w:val="24"/>
          <w:lang w:val="bg-BG"/>
        </w:rPr>
        <w:t>УПРАВЛЯВАЩ ОРГАН НА ПРР:</w:t>
      </w:r>
    </w:p>
    <w:p w14:paraId="07A36149" w14:textId="77777777" w:rsidR="007453E5" w:rsidRPr="00A1491B" w:rsidRDefault="007453E5">
      <w:pPr>
        <w:ind w:left="4956"/>
        <w:jc w:val="both"/>
        <w:rPr>
          <w:rFonts w:ascii="Times New Roman" w:hAnsi="Times New Roman" w:cs="Times New Roman"/>
          <w:b/>
          <w:i/>
          <w:sz w:val="24"/>
          <w:szCs w:val="24"/>
          <w:lang w:val="bg-BG"/>
        </w:rPr>
      </w:pPr>
    </w:p>
    <w:p w14:paraId="21D7ED10" w14:textId="77777777" w:rsidR="007453E5" w:rsidRPr="00A1491B" w:rsidRDefault="007866B0">
      <w:pPr>
        <w:ind w:left="4956"/>
        <w:jc w:val="both"/>
        <w:rPr>
          <w:rFonts w:ascii="Times New Roman" w:hAnsi="Times New Roman" w:cs="Times New Roman"/>
          <w:b/>
          <w:i/>
          <w:sz w:val="24"/>
          <w:szCs w:val="24"/>
          <w:lang w:val="bg-BG"/>
        </w:rPr>
      </w:pPr>
      <w:r w:rsidRPr="00A1491B">
        <w:rPr>
          <w:rFonts w:ascii="Times New Roman" w:hAnsi="Times New Roman" w:cs="Times New Roman"/>
          <w:b/>
          <w:i/>
          <w:sz w:val="24"/>
          <w:szCs w:val="24"/>
          <w:lang w:val="bg-BG"/>
        </w:rPr>
        <w:t>……………………….</w:t>
      </w:r>
    </w:p>
    <w:p w14:paraId="73AE337C" w14:textId="77777777" w:rsidR="007453E5" w:rsidRPr="00A1491B" w:rsidRDefault="007866B0">
      <w:pPr>
        <w:ind w:left="4956"/>
        <w:jc w:val="both"/>
        <w:rPr>
          <w:rFonts w:ascii="Times New Roman" w:hAnsi="Times New Roman" w:cs="Times New Roman"/>
          <w:b/>
          <w:i/>
          <w:sz w:val="24"/>
          <w:szCs w:val="24"/>
          <w:lang w:val="bg-BG"/>
        </w:rPr>
      </w:pPr>
      <w:r w:rsidRPr="00A1491B">
        <w:rPr>
          <w:rFonts w:ascii="Times New Roman" w:hAnsi="Times New Roman" w:cs="Times New Roman"/>
          <w:b/>
          <w:i/>
          <w:sz w:val="24"/>
          <w:szCs w:val="24"/>
          <w:lang w:val="bg-BG"/>
        </w:rPr>
        <w:t>РЪКОВОДИТЕЛ НА УО НА ПРР</w:t>
      </w:r>
    </w:p>
    <w:p w14:paraId="7CFA107B" w14:textId="77777777" w:rsidR="007453E5" w:rsidRPr="00A1491B" w:rsidRDefault="007453E5">
      <w:pPr>
        <w:jc w:val="both"/>
        <w:rPr>
          <w:rFonts w:ascii="Times New Roman" w:hAnsi="Times New Roman" w:cs="Times New Roman"/>
          <w:i/>
          <w:sz w:val="24"/>
          <w:szCs w:val="24"/>
          <w:lang w:val="bg-BG"/>
        </w:rPr>
      </w:pPr>
    </w:p>
    <w:p w14:paraId="20574961" w14:textId="77777777" w:rsidR="007453E5" w:rsidRPr="00A1491B" w:rsidRDefault="007453E5">
      <w:pPr>
        <w:jc w:val="both"/>
        <w:rPr>
          <w:rFonts w:ascii="Times New Roman" w:hAnsi="Times New Roman" w:cs="Times New Roman"/>
          <w:i/>
          <w:sz w:val="24"/>
          <w:szCs w:val="24"/>
          <w:lang w:val="bg-BG"/>
        </w:rPr>
      </w:pPr>
    </w:p>
    <w:p w14:paraId="4FA6CA1B" w14:textId="77777777" w:rsidR="007453E5" w:rsidRPr="00A1491B" w:rsidRDefault="007866B0">
      <w:pPr>
        <w:ind w:left="4956"/>
        <w:jc w:val="both"/>
        <w:rPr>
          <w:rFonts w:ascii="Times New Roman" w:hAnsi="Times New Roman" w:cs="Times New Roman"/>
          <w:b/>
          <w:i/>
          <w:sz w:val="24"/>
          <w:szCs w:val="24"/>
          <w:lang w:val="bg-BG"/>
        </w:rPr>
      </w:pPr>
      <w:r w:rsidRPr="00A1491B">
        <w:rPr>
          <w:rFonts w:ascii="Times New Roman" w:hAnsi="Times New Roman" w:cs="Times New Roman"/>
          <w:b/>
          <w:i/>
          <w:sz w:val="24"/>
          <w:szCs w:val="24"/>
          <w:lang w:val="bg-BG"/>
        </w:rPr>
        <w:t>БЕНЕФИЦИЕНТ:</w:t>
      </w:r>
    </w:p>
    <w:p w14:paraId="4CA44CAB" w14:textId="77777777" w:rsidR="007453E5" w:rsidRPr="00A1491B" w:rsidRDefault="007453E5">
      <w:pPr>
        <w:jc w:val="both"/>
        <w:rPr>
          <w:rFonts w:ascii="Times New Roman" w:hAnsi="Times New Roman" w:cs="Times New Roman"/>
          <w:b/>
          <w:i/>
          <w:sz w:val="24"/>
          <w:szCs w:val="24"/>
          <w:lang w:val="bg-BG"/>
        </w:rPr>
      </w:pPr>
    </w:p>
    <w:p w14:paraId="561E1450" w14:textId="77777777" w:rsidR="007453E5" w:rsidRPr="00A1491B" w:rsidRDefault="007453E5">
      <w:pPr>
        <w:jc w:val="both"/>
        <w:rPr>
          <w:rFonts w:ascii="Times New Roman" w:hAnsi="Times New Roman" w:cs="Times New Roman"/>
          <w:b/>
          <w:i/>
          <w:sz w:val="24"/>
          <w:szCs w:val="24"/>
          <w:lang w:val="bg-BG"/>
        </w:rPr>
      </w:pPr>
    </w:p>
    <w:p w14:paraId="5AFE12E2" w14:textId="77777777" w:rsidR="007453E5" w:rsidRPr="00A1491B" w:rsidRDefault="007866B0">
      <w:pPr>
        <w:ind w:left="4956"/>
        <w:jc w:val="both"/>
        <w:rPr>
          <w:rFonts w:ascii="Times New Roman" w:hAnsi="Times New Roman" w:cs="Times New Roman"/>
          <w:b/>
          <w:i/>
          <w:sz w:val="24"/>
          <w:szCs w:val="24"/>
          <w:lang w:val="bg-BG"/>
        </w:rPr>
      </w:pPr>
      <w:r w:rsidRPr="00A1491B">
        <w:rPr>
          <w:rFonts w:ascii="Times New Roman" w:hAnsi="Times New Roman" w:cs="Times New Roman"/>
          <w:b/>
          <w:i/>
          <w:sz w:val="24"/>
          <w:szCs w:val="24"/>
          <w:lang w:val="bg-BG"/>
        </w:rPr>
        <w:t>……………………</w:t>
      </w:r>
    </w:p>
    <w:p w14:paraId="60274F6D" w14:textId="77777777" w:rsidR="007453E5" w:rsidRPr="00A1491B" w:rsidRDefault="007866B0">
      <w:pPr>
        <w:ind w:left="4956"/>
        <w:jc w:val="both"/>
        <w:rPr>
          <w:rFonts w:ascii="Times New Roman" w:hAnsi="Times New Roman" w:cs="Times New Roman"/>
          <w:b/>
          <w:i/>
          <w:sz w:val="24"/>
          <w:szCs w:val="24"/>
          <w:lang w:val="bg-BG"/>
        </w:rPr>
      </w:pPr>
      <w:r w:rsidRPr="00A1491B">
        <w:rPr>
          <w:rFonts w:ascii="Times New Roman" w:hAnsi="Times New Roman" w:cs="Times New Roman"/>
          <w:b/>
          <w:i/>
          <w:sz w:val="24"/>
          <w:szCs w:val="24"/>
          <w:lang w:val="bg-BG"/>
        </w:rPr>
        <w:t>…………………… …………………..</w:t>
      </w:r>
    </w:p>
    <w:p w14:paraId="5F1EF4F1" w14:textId="77777777" w:rsidR="007453E5" w:rsidRPr="00A1491B" w:rsidRDefault="007453E5">
      <w:pPr>
        <w:jc w:val="both"/>
        <w:rPr>
          <w:rFonts w:ascii="Times New Roman" w:hAnsi="Times New Roman" w:cs="Times New Roman"/>
          <w:i/>
          <w:sz w:val="24"/>
          <w:szCs w:val="24"/>
          <w:lang w:val="bg-BG"/>
        </w:rPr>
      </w:pPr>
    </w:p>
    <w:p w14:paraId="41A7B46B" w14:textId="77777777" w:rsidR="007453E5" w:rsidRPr="00A1491B" w:rsidRDefault="007453E5">
      <w:pPr>
        <w:ind w:left="4956"/>
        <w:jc w:val="both"/>
        <w:rPr>
          <w:rFonts w:ascii="Times New Roman" w:hAnsi="Times New Roman" w:cs="Times New Roman"/>
          <w:b/>
          <w:i/>
          <w:sz w:val="24"/>
          <w:szCs w:val="24"/>
          <w:lang w:val="bg-BG"/>
        </w:rPr>
      </w:pPr>
    </w:p>
    <w:p w14:paraId="59C131CE" w14:textId="77777777" w:rsidR="007453E5" w:rsidRPr="00A1491B" w:rsidRDefault="007866B0">
      <w:pPr>
        <w:ind w:left="4956"/>
        <w:jc w:val="both"/>
        <w:rPr>
          <w:rFonts w:ascii="Times New Roman" w:hAnsi="Times New Roman" w:cs="Times New Roman"/>
          <w:b/>
          <w:i/>
          <w:sz w:val="24"/>
          <w:szCs w:val="24"/>
          <w:lang w:val="bg-BG"/>
        </w:rPr>
      </w:pPr>
      <w:r w:rsidRPr="00A1491B">
        <w:rPr>
          <w:rFonts w:ascii="Times New Roman" w:hAnsi="Times New Roman" w:cs="Times New Roman"/>
          <w:b/>
          <w:i/>
          <w:sz w:val="24"/>
          <w:szCs w:val="24"/>
          <w:lang w:val="bg-BG"/>
        </w:rPr>
        <w:t>БЕНЕФИЦИЕНТ:</w:t>
      </w:r>
    </w:p>
    <w:p w14:paraId="63A089DE" w14:textId="77777777" w:rsidR="007453E5" w:rsidRPr="00A1491B" w:rsidRDefault="007453E5">
      <w:pPr>
        <w:ind w:left="4956"/>
        <w:jc w:val="both"/>
        <w:rPr>
          <w:rFonts w:ascii="Times New Roman" w:hAnsi="Times New Roman" w:cs="Times New Roman"/>
          <w:b/>
          <w:i/>
          <w:sz w:val="24"/>
          <w:szCs w:val="24"/>
          <w:lang w:val="bg-BG"/>
        </w:rPr>
      </w:pPr>
    </w:p>
    <w:p w14:paraId="20D60848" w14:textId="77777777" w:rsidR="007453E5" w:rsidRPr="00A1491B" w:rsidRDefault="007453E5">
      <w:pPr>
        <w:ind w:left="4956"/>
        <w:jc w:val="both"/>
        <w:rPr>
          <w:rFonts w:ascii="Times New Roman" w:hAnsi="Times New Roman" w:cs="Times New Roman"/>
          <w:b/>
          <w:i/>
          <w:sz w:val="24"/>
          <w:szCs w:val="24"/>
          <w:lang w:val="bg-BG"/>
        </w:rPr>
      </w:pPr>
    </w:p>
    <w:p w14:paraId="4E086495" w14:textId="77777777" w:rsidR="007453E5" w:rsidRPr="00A1491B" w:rsidRDefault="007866B0">
      <w:pPr>
        <w:ind w:left="4956"/>
        <w:jc w:val="both"/>
        <w:rPr>
          <w:rFonts w:ascii="Times New Roman" w:hAnsi="Times New Roman" w:cs="Times New Roman"/>
          <w:b/>
          <w:i/>
          <w:sz w:val="24"/>
          <w:szCs w:val="24"/>
          <w:lang w:val="bg-BG"/>
        </w:rPr>
      </w:pPr>
      <w:r w:rsidRPr="00A1491B">
        <w:rPr>
          <w:rFonts w:ascii="Times New Roman" w:hAnsi="Times New Roman" w:cs="Times New Roman"/>
          <w:b/>
          <w:i/>
          <w:sz w:val="24"/>
          <w:szCs w:val="24"/>
          <w:lang w:val="bg-BG"/>
        </w:rPr>
        <w:t>……………………</w:t>
      </w:r>
    </w:p>
    <w:p w14:paraId="33078B56" w14:textId="77777777" w:rsidR="007453E5" w:rsidRPr="00A1491B" w:rsidRDefault="007866B0">
      <w:pPr>
        <w:ind w:left="4956"/>
        <w:jc w:val="both"/>
        <w:rPr>
          <w:rFonts w:ascii="Times New Roman" w:hAnsi="Times New Roman" w:cs="Times New Roman"/>
          <w:b/>
          <w:i/>
          <w:sz w:val="24"/>
          <w:szCs w:val="24"/>
          <w:lang w:val="bg-BG"/>
        </w:rPr>
      </w:pPr>
      <w:r w:rsidRPr="00A1491B">
        <w:rPr>
          <w:rFonts w:ascii="Times New Roman" w:hAnsi="Times New Roman" w:cs="Times New Roman"/>
          <w:b/>
          <w:i/>
          <w:sz w:val="24"/>
          <w:szCs w:val="24"/>
          <w:lang w:val="bg-BG"/>
        </w:rPr>
        <w:t>…………………… …………………..</w:t>
      </w:r>
    </w:p>
    <w:p w14:paraId="4379289A" w14:textId="77777777" w:rsidR="007453E5" w:rsidRPr="00A1491B" w:rsidRDefault="007453E5">
      <w:pPr>
        <w:jc w:val="both"/>
        <w:rPr>
          <w:rFonts w:ascii="Times New Roman" w:hAnsi="Times New Roman" w:cs="Times New Roman"/>
          <w:i/>
          <w:sz w:val="24"/>
          <w:szCs w:val="24"/>
          <w:lang w:val="bg-BG"/>
        </w:rPr>
      </w:pPr>
    </w:p>
    <w:p w14:paraId="1A1764EE" w14:textId="77777777" w:rsidR="007453E5" w:rsidRPr="00A1491B" w:rsidRDefault="007453E5">
      <w:pPr>
        <w:ind w:left="4956"/>
        <w:jc w:val="both"/>
        <w:rPr>
          <w:rFonts w:ascii="Times New Roman" w:hAnsi="Times New Roman" w:cs="Times New Roman"/>
          <w:b/>
          <w:i/>
          <w:sz w:val="24"/>
          <w:szCs w:val="24"/>
          <w:lang w:val="bg-BG"/>
        </w:rPr>
      </w:pPr>
    </w:p>
    <w:p w14:paraId="0E87AECB" w14:textId="77777777" w:rsidR="00A058C2" w:rsidRPr="00A1491B" w:rsidRDefault="007866B0" w:rsidP="00A058C2">
      <w:pPr>
        <w:ind w:left="4956"/>
        <w:jc w:val="both"/>
        <w:rPr>
          <w:rFonts w:ascii="Times New Roman" w:hAnsi="Times New Roman" w:cs="Times New Roman"/>
          <w:b/>
          <w:i/>
          <w:sz w:val="24"/>
          <w:szCs w:val="24"/>
          <w:lang w:val="bg-BG"/>
        </w:rPr>
      </w:pPr>
      <w:r w:rsidRPr="00A1491B">
        <w:rPr>
          <w:rFonts w:ascii="Times New Roman" w:hAnsi="Times New Roman" w:cs="Times New Roman"/>
          <w:b/>
          <w:i/>
          <w:sz w:val="24"/>
          <w:szCs w:val="24"/>
          <w:lang w:val="bg-BG"/>
        </w:rPr>
        <w:t>БЕНЕФИЦИЕНТ</w:t>
      </w:r>
      <w:r w:rsidR="00A058C2" w:rsidRPr="00A1491B">
        <w:rPr>
          <w:rFonts w:ascii="Times New Roman" w:hAnsi="Times New Roman" w:cs="Times New Roman"/>
          <w:b/>
          <w:i/>
          <w:sz w:val="24"/>
          <w:szCs w:val="24"/>
          <w:lang w:val="bg-BG"/>
        </w:rPr>
        <w:t>:</w:t>
      </w:r>
    </w:p>
    <w:p w14:paraId="06495B4B" w14:textId="77777777" w:rsidR="007453E5" w:rsidRPr="00A1491B" w:rsidRDefault="007453E5">
      <w:pPr>
        <w:jc w:val="both"/>
        <w:rPr>
          <w:rFonts w:ascii="Times New Roman" w:hAnsi="Times New Roman" w:cs="Times New Roman"/>
          <w:b/>
          <w:i/>
          <w:sz w:val="24"/>
          <w:szCs w:val="24"/>
          <w:lang w:val="bg-BG"/>
        </w:rPr>
      </w:pPr>
    </w:p>
    <w:p w14:paraId="474012E7" w14:textId="77777777" w:rsidR="007453E5" w:rsidRPr="00A1491B" w:rsidRDefault="007453E5">
      <w:pPr>
        <w:jc w:val="both"/>
        <w:rPr>
          <w:rFonts w:ascii="Times New Roman" w:hAnsi="Times New Roman" w:cs="Times New Roman"/>
          <w:b/>
          <w:i/>
          <w:sz w:val="24"/>
          <w:szCs w:val="24"/>
          <w:lang w:val="bg-BG"/>
        </w:rPr>
      </w:pPr>
    </w:p>
    <w:p w14:paraId="00220CC7" w14:textId="77777777" w:rsidR="007453E5" w:rsidRPr="00A1491B" w:rsidRDefault="007866B0">
      <w:pPr>
        <w:ind w:left="4956"/>
        <w:jc w:val="both"/>
        <w:rPr>
          <w:rFonts w:ascii="Times New Roman" w:hAnsi="Times New Roman" w:cs="Times New Roman"/>
          <w:b/>
          <w:i/>
          <w:sz w:val="24"/>
          <w:szCs w:val="24"/>
          <w:lang w:val="bg-BG"/>
        </w:rPr>
      </w:pPr>
      <w:r w:rsidRPr="00A1491B">
        <w:rPr>
          <w:rFonts w:ascii="Times New Roman" w:hAnsi="Times New Roman" w:cs="Times New Roman"/>
          <w:b/>
          <w:i/>
          <w:sz w:val="24"/>
          <w:szCs w:val="24"/>
          <w:lang w:val="bg-BG"/>
        </w:rPr>
        <w:t>……………………</w:t>
      </w:r>
    </w:p>
    <w:p w14:paraId="3550CE23" w14:textId="77777777" w:rsidR="007453E5" w:rsidRPr="00A1491B" w:rsidRDefault="007866B0">
      <w:pPr>
        <w:ind w:left="4956"/>
        <w:jc w:val="both"/>
        <w:rPr>
          <w:rFonts w:ascii="Times New Roman" w:hAnsi="Times New Roman" w:cs="Times New Roman"/>
          <w:b/>
          <w:i/>
          <w:sz w:val="24"/>
          <w:szCs w:val="24"/>
          <w:lang w:val="bg-BG"/>
        </w:rPr>
      </w:pPr>
      <w:r w:rsidRPr="00A1491B">
        <w:rPr>
          <w:rFonts w:ascii="Times New Roman" w:hAnsi="Times New Roman" w:cs="Times New Roman"/>
          <w:b/>
          <w:i/>
          <w:sz w:val="24"/>
          <w:szCs w:val="24"/>
          <w:lang w:val="bg-BG"/>
        </w:rPr>
        <w:t>…………………… …………………..</w:t>
      </w:r>
    </w:p>
    <w:p w14:paraId="7800F61F" w14:textId="77777777" w:rsidR="007453E5" w:rsidRPr="00A1491B" w:rsidRDefault="007453E5">
      <w:pPr>
        <w:ind w:left="4956"/>
        <w:jc w:val="both"/>
        <w:rPr>
          <w:rFonts w:ascii="Times New Roman" w:hAnsi="Times New Roman" w:cs="Times New Roman"/>
          <w:b/>
          <w:i/>
          <w:sz w:val="24"/>
          <w:szCs w:val="24"/>
          <w:lang w:val="bg-BG"/>
        </w:rPr>
      </w:pPr>
    </w:p>
    <w:p w14:paraId="57EEF095" w14:textId="77777777" w:rsidR="007453E5" w:rsidRPr="00734D45" w:rsidRDefault="007866B0">
      <w:pPr>
        <w:jc w:val="both"/>
        <w:rPr>
          <w:rFonts w:ascii="Times New Roman" w:hAnsi="Times New Roman" w:cs="Times New Roman"/>
          <w:i/>
          <w:sz w:val="24"/>
          <w:szCs w:val="24"/>
          <w:lang w:val="bg-BG"/>
        </w:rPr>
      </w:pPr>
      <w:r w:rsidRPr="00A1491B">
        <w:rPr>
          <w:rFonts w:ascii="Times New Roman" w:hAnsi="Times New Roman" w:cs="Times New Roman"/>
          <w:i/>
          <w:sz w:val="24"/>
          <w:szCs w:val="24"/>
          <w:lang w:val="bg-BG"/>
        </w:rPr>
        <w:t xml:space="preserve">Добавят се редове за всеки </w:t>
      </w:r>
      <w:r w:rsidR="00330EAA" w:rsidRPr="00A1491B">
        <w:rPr>
          <w:rFonts w:ascii="Times New Roman" w:hAnsi="Times New Roman" w:cs="Times New Roman"/>
          <w:i/>
          <w:sz w:val="24"/>
          <w:szCs w:val="24"/>
          <w:lang w:val="bg-BG"/>
        </w:rPr>
        <w:t>бенефициент</w:t>
      </w:r>
      <w:r w:rsidRPr="00A1491B">
        <w:rPr>
          <w:rFonts w:ascii="Times New Roman" w:hAnsi="Times New Roman" w:cs="Times New Roman"/>
          <w:i/>
          <w:sz w:val="24"/>
          <w:szCs w:val="24"/>
          <w:lang w:val="bg-BG"/>
        </w:rPr>
        <w:t xml:space="preserve"> по съответните дейности</w:t>
      </w:r>
      <w:bookmarkStart w:id="0" w:name="_GoBack"/>
      <w:bookmarkEnd w:id="0"/>
    </w:p>
    <w:p w14:paraId="04905E92" w14:textId="77777777" w:rsidR="007453E5" w:rsidRPr="00734D45" w:rsidRDefault="007453E5">
      <w:pPr>
        <w:jc w:val="both"/>
        <w:rPr>
          <w:rFonts w:ascii="Times New Roman" w:hAnsi="Times New Roman" w:cs="Times New Roman"/>
          <w:i/>
          <w:sz w:val="24"/>
          <w:szCs w:val="24"/>
          <w:lang w:val="bg-BG"/>
        </w:rPr>
      </w:pPr>
    </w:p>
    <w:p w14:paraId="3188C3BB" w14:textId="77777777" w:rsidR="007453E5" w:rsidRPr="00734D45" w:rsidRDefault="007453E5">
      <w:pPr>
        <w:jc w:val="both"/>
        <w:rPr>
          <w:rFonts w:ascii="Times New Roman" w:hAnsi="Times New Roman" w:cs="Times New Roman"/>
          <w:sz w:val="24"/>
          <w:szCs w:val="24"/>
          <w:lang w:val="bg-BG"/>
        </w:rPr>
      </w:pPr>
    </w:p>
    <w:sectPr w:rsidR="007453E5" w:rsidRPr="00734D45" w:rsidSect="00AE41C4">
      <w:headerReference w:type="default" r:id="rId8"/>
      <w:footerReference w:type="default" r:id="rId9"/>
      <w:pgSz w:w="12240" w:h="15840"/>
      <w:pgMar w:top="1677" w:right="1325" w:bottom="1135" w:left="1416" w:header="720" w:footer="0" w:gutter="0"/>
      <w:pgBorders w:offsetFrom="page">
        <w:top w:val="single" w:sz="4" w:space="24" w:color="000000"/>
        <w:left w:val="single" w:sz="4" w:space="24" w:color="000000"/>
        <w:bottom w:val="single" w:sz="4" w:space="24" w:color="000000"/>
        <w:right w:val="single" w:sz="4" w:space="24" w:color="000000"/>
      </w:pgBorders>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2480F6" w14:textId="77777777" w:rsidR="007E56A7" w:rsidRDefault="007E56A7">
      <w:pPr>
        <w:spacing w:after="0" w:line="240" w:lineRule="auto"/>
      </w:pPr>
      <w:r>
        <w:separator/>
      </w:r>
    </w:p>
  </w:endnote>
  <w:endnote w:type="continuationSeparator" w:id="0">
    <w:p w14:paraId="4E2E07AF" w14:textId="77777777" w:rsidR="007E56A7" w:rsidRDefault="007E56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MV Boli"/>
    <w:charset w:val="01"/>
    <w:family w:val="auto"/>
    <w:pitch w:val="default"/>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Liberation Sans">
    <w:altName w:val="Arial"/>
    <w:charset w:val="CC"/>
    <w:family w:val="swiss"/>
    <w:pitch w:val="variable"/>
  </w:font>
  <w:font w:name="Microsoft YaHei">
    <w:panose1 w:val="020B0503020204020204"/>
    <w:charset w:val="86"/>
    <w:family w:val="swiss"/>
    <w:pitch w:val="variable"/>
    <w:sig w:usb0="80000287" w:usb1="2ACF3C50" w:usb2="00000016" w:usb3="00000000" w:csb0="0004001F" w:csb1="00000000"/>
  </w:font>
  <w:font w:name="Lucida Sans">
    <w:altName w:val="Times New Roman"/>
    <w:panose1 w:val="00000000000000000000"/>
    <w:charset w:val="00"/>
    <w:family w:val="roman"/>
    <w:notTrueType/>
    <w:pitch w:val="default"/>
  </w:font>
  <w:font w:name="TimesNewRomanPS-BoldMT">
    <w:altName w:val="Times New Roman"/>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92687264"/>
      <w:docPartObj>
        <w:docPartGallery w:val="Page Numbers (Bottom of Page)"/>
        <w:docPartUnique/>
      </w:docPartObj>
    </w:sdtPr>
    <w:sdtEndPr/>
    <w:sdtContent>
      <w:p w14:paraId="3995B966" w14:textId="77777777" w:rsidR="00734D45" w:rsidRDefault="00734D45">
        <w:pPr>
          <w:spacing w:after="0"/>
          <w:rPr>
            <w:rFonts w:ascii="Times New Roman" w:hAnsi="Times New Roman" w:cs="Times New Roman"/>
            <w:b/>
            <w:sz w:val="18"/>
            <w:szCs w:val="18"/>
            <w:lang w:val="bg-BG"/>
          </w:rPr>
        </w:pPr>
      </w:p>
      <w:p w14:paraId="3FF661C9" w14:textId="77777777" w:rsidR="00734D45" w:rsidRDefault="00734D45">
        <w:pPr>
          <w:spacing w:after="0"/>
          <w:jc w:val="center"/>
          <w:rPr>
            <w:rFonts w:ascii="Times New Roman" w:hAnsi="Times New Roman" w:cs="Times New Roman"/>
            <w:b/>
            <w:sz w:val="18"/>
            <w:szCs w:val="18"/>
          </w:rPr>
        </w:pPr>
      </w:p>
      <w:p w14:paraId="6A122CCA" w14:textId="2AEE7574" w:rsidR="00734D45" w:rsidRDefault="00734D45">
        <w:pPr>
          <w:jc w:val="center"/>
          <w:rPr>
            <w:rFonts w:ascii="Times New Roman" w:hAnsi="Times New Roman" w:cs="Times New Roman"/>
            <w:b/>
            <w:sz w:val="18"/>
            <w:szCs w:val="18"/>
          </w:rPr>
        </w:pPr>
        <w:r>
          <w:rPr>
            <w:rFonts w:ascii="Times New Roman" w:hAnsi="Times New Roman" w:cs="Times New Roman"/>
            <w:b/>
            <w:sz w:val="18"/>
            <w:szCs w:val="18"/>
          </w:rPr>
          <w:fldChar w:fldCharType="begin"/>
        </w:r>
        <w:r>
          <w:rPr>
            <w:rFonts w:ascii="Times New Roman" w:hAnsi="Times New Roman" w:cs="Times New Roman"/>
            <w:b/>
            <w:sz w:val="18"/>
            <w:szCs w:val="18"/>
          </w:rPr>
          <w:instrText xml:space="preserve"> PAGE </w:instrText>
        </w:r>
        <w:r>
          <w:rPr>
            <w:rFonts w:ascii="Times New Roman" w:hAnsi="Times New Roman" w:cs="Times New Roman"/>
            <w:b/>
            <w:sz w:val="18"/>
            <w:szCs w:val="18"/>
          </w:rPr>
          <w:fldChar w:fldCharType="separate"/>
        </w:r>
        <w:r w:rsidR="00A1491B">
          <w:rPr>
            <w:rFonts w:ascii="Times New Roman" w:hAnsi="Times New Roman" w:cs="Times New Roman"/>
            <w:b/>
            <w:noProof/>
            <w:sz w:val="18"/>
            <w:szCs w:val="18"/>
          </w:rPr>
          <w:t>22</w:t>
        </w:r>
        <w:r>
          <w:rPr>
            <w:rFonts w:ascii="Times New Roman" w:hAnsi="Times New Roman" w:cs="Times New Roman"/>
            <w:b/>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81FB50" w14:textId="77777777" w:rsidR="007E56A7" w:rsidRDefault="007E56A7">
      <w:pPr>
        <w:rPr>
          <w:sz w:val="12"/>
        </w:rPr>
      </w:pPr>
      <w:r>
        <w:separator/>
      </w:r>
    </w:p>
  </w:footnote>
  <w:footnote w:type="continuationSeparator" w:id="0">
    <w:p w14:paraId="3F3A5B6F" w14:textId="77777777" w:rsidR="007E56A7" w:rsidRDefault="007E56A7">
      <w:pPr>
        <w:rPr>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912AE4" w14:textId="77777777" w:rsidR="00734D45" w:rsidRDefault="00244BF0">
    <w:pPr>
      <w:tabs>
        <w:tab w:val="center" w:pos="4536"/>
        <w:tab w:val="left" w:pos="7177"/>
        <w:tab w:val="left" w:pos="7626"/>
      </w:tabs>
      <w:spacing w:before="240" w:after="240" w:line="240" w:lineRule="auto"/>
      <w:jc w:val="center"/>
    </w:pPr>
    <w:r>
      <w:rPr>
        <w:noProof/>
      </w:rPr>
      <w:drawing>
        <wp:anchor distT="0" distB="0" distL="114300" distR="114300" simplePos="0" relativeHeight="251658240" behindDoc="1" locked="0" layoutInCell="1" allowOverlap="1" wp14:anchorId="47DE405D" wp14:editId="3457FFBC">
          <wp:simplePos x="0" y="0"/>
          <wp:positionH relativeFrom="column">
            <wp:posOffset>-539750</wp:posOffset>
          </wp:positionH>
          <wp:positionV relativeFrom="paragraph">
            <wp:posOffset>-113665</wp:posOffset>
          </wp:positionV>
          <wp:extent cx="2314575" cy="571500"/>
          <wp:effectExtent l="0" t="0" r="9525" b="0"/>
          <wp:wrapTight wrapText="bothSides">
            <wp:wrapPolygon edited="0">
              <wp:start x="0" y="0"/>
              <wp:lineTo x="0" y="20880"/>
              <wp:lineTo x="21511" y="20880"/>
              <wp:lineTo x="21511" y="0"/>
              <wp:lineTo x="0" y="0"/>
            </wp:wrapPolygon>
          </wp:wrapTight>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5"/>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314575" cy="57150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23AF2"/>
    <w:multiLevelType w:val="hybridMultilevel"/>
    <w:tmpl w:val="4AA646FE"/>
    <w:lvl w:ilvl="0" w:tplc="23F25D1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300C05"/>
    <w:multiLevelType w:val="multilevel"/>
    <w:tmpl w:val="B64E741C"/>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 w15:restartNumberingAfterBreak="0">
    <w:nsid w:val="0E5A35BC"/>
    <w:multiLevelType w:val="hybridMultilevel"/>
    <w:tmpl w:val="432A323C"/>
    <w:lvl w:ilvl="0" w:tplc="08EEED7C">
      <w:start w:val="5"/>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 w15:restartNumberingAfterBreak="0">
    <w:nsid w:val="0F8A55E9"/>
    <w:multiLevelType w:val="hybridMultilevel"/>
    <w:tmpl w:val="7E3AEECC"/>
    <w:lvl w:ilvl="0" w:tplc="1FEC1680">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F36350"/>
    <w:multiLevelType w:val="multilevel"/>
    <w:tmpl w:val="97BEDBE6"/>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5" w15:restartNumberingAfterBreak="0">
    <w:nsid w:val="1662733F"/>
    <w:multiLevelType w:val="multilevel"/>
    <w:tmpl w:val="21648262"/>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6" w15:restartNumberingAfterBreak="0">
    <w:nsid w:val="19742BB5"/>
    <w:multiLevelType w:val="multilevel"/>
    <w:tmpl w:val="5082E8D0"/>
    <w:lvl w:ilvl="0">
      <w:start w:val="45"/>
      <w:numFmt w:val="decimal"/>
      <w:lvlText w:val="Чл.%1."/>
      <w:lvlJc w:val="left"/>
      <w:pPr>
        <w:ind w:left="2062" w:hanging="360"/>
      </w:pPr>
      <w:rPr>
        <w:rFonts w:hint="default"/>
        <w:b/>
        <w:i w:val="0"/>
        <w:sz w:val="24"/>
        <w:szCs w:val="24"/>
      </w:rPr>
    </w:lvl>
    <w:lvl w:ilvl="1">
      <w:start w:val="1"/>
      <w:numFmt w:val="decimal"/>
      <w:isLgl/>
      <w:lvlText w:val="%2."/>
      <w:lvlJc w:val="left"/>
      <w:pPr>
        <w:ind w:left="1068" w:hanging="360"/>
      </w:pPr>
      <w:rPr>
        <w:rFonts w:ascii="Times New Roman" w:eastAsia="Times New Roman" w:hAnsi="Times New Roman" w:cs="Times New Roman"/>
        <w:b w:val="0"/>
        <w:i w:val="0"/>
      </w:rPr>
    </w:lvl>
    <w:lvl w:ilvl="2">
      <w:start w:val="1"/>
      <w:numFmt w:val="decimal"/>
      <w:isLgl/>
      <w:lvlText w:val="%1.%2.%3."/>
      <w:lvlJc w:val="left"/>
      <w:pPr>
        <w:ind w:left="1428" w:hanging="720"/>
      </w:pPr>
      <w:rPr>
        <w:rFonts w:hint="default"/>
        <w:b/>
      </w:rPr>
    </w:lvl>
    <w:lvl w:ilvl="3">
      <w:start w:val="1"/>
      <w:numFmt w:val="decimal"/>
      <w:isLgl/>
      <w:lvlText w:val="%1.%2.%3.%4."/>
      <w:lvlJc w:val="left"/>
      <w:pPr>
        <w:ind w:left="1428" w:hanging="720"/>
      </w:pPr>
      <w:rPr>
        <w:rFonts w:hint="default"/>
        <w:b/>
      </w:rPr>
    </w:lvl>
    <w:lvl w:ilvl="4">
      <w:start w:val="1"/>
      <w:numFmt w:val="decimal"/>
      <w:isLgl/>
      <w:lvlText w:val="%1.%2.%3.%4.%5."/>
      <w:lvlJc w:val="left"/>
      <w:pPr>
        <w:ind w:left="1788" w:hanging="1080"/>
      </w:pPr>
      <w:rPr>
        <w:rFonts w:hint="default"/>
        <w:b/>
      </w:rPr>
    </w:lvl>
    <w:lvl w:ilvl="5">
      <w:start w:val="1"/>
      <w:numFmt w:val="decimal"/>
      <w:isLgl/>
      <w:lvlText w:val="%1.%2.%3.%4.%5.%6."/>
      <w:lvlJc w:val="left"/>
      <w:pPr>
        <w:ind w:left="1788" w:hanging="1080"/>
      </w:pPr>
      <w:rPr>
        <w:rFonts w:hint="default"/>
        <w:b/>
      </w:rPr>
    </w:lvl>
    <w:lvl w:ilvl="6">
      <w:start w:val="1"/>
      <w:numFmt w:val="decimal"/>
      <w:isLgl/>
      <w:lvlText w:val="%1.%2.%3.%4.%5.%6.%7."/>
      <w:lvlJc w:val="left"/>
      <w:pPr>
        <w:ind w:left="2148" w:hanging="1440"/>
      </w:pPr>
      <w:rPr>
        <w:rFonts w:hint="default"/>
        <w:b/>
      </w:rPr>
    </w:lvl>
    <w:lvl w:ilvl="7">
      <w:start w:val="1"/>
      <w:numFmt w:val="decimal"/>
      <w:isLgl/>
      <w:lvlText w:val="%1.%2.%3.%4.%5.%6.%7.%8."/>
      <w:lvlJc w:val="left"/>
      <w:pPr>
        <w:ind w:left="2148" w:hanging="1440"/>
      </w:pPr>
      <w:rPr>
        <w:rFonts w:hint="default"/>
        <w:b/>
      </w:rPr>
    </w:lvl>
    <w:lvl w:ilvl="8">
      <w:start w:val="1"/>
      <w:numFmt w:val="decimal"/>
      <w:isLgl/>
      <w:lvlText w:val="%1.%2.%3.%4.%5.%6.%7.%8.%9."/>
      <w:lvlJc w:val="left"/>
      <w:pPr>
        <w:ind w:left="2508" w:hanging="1800"/>
      </w:pPr>
      <w:rPr>
        <w:rFonts w:hint="default"/>
        <w:b/>
      </w:rPr>
    </w:lvl>
  </w:abstractNum>
  <w:abstractNum w:abstractNumId="7" w15:restartNumberingAfterBreak="0">
    <w:nsid w:val="1D03341A"/>
    <w:multiLevelType w:val="hybridMultilevel"/>
    <w:tmpl w:val="B1D274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D478A0"/>
    <w:multiLevelType w:val="multilevel"/>
    <w:tmpl w:val="2BDE6E7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22BE1AFA"/>
    <w:multiLevelType w:val="multilevel"/>
    <w:tmpl w:val="332A20E6"/>
    <w:lvl w:ilvl="0">
      <w:start w:val="2"/>
      <w:numFmt w:val="bullet"/>
      <w:lvlText w:val="-"/>
      <w:lvlJc w:val="left"/>
      <w:pPr>
        <w:tabs>
          <w:tab w:val="num" w:pos="0"/>
        </w:tabs>
        <w:ind w:left="1428" w:hanging="360"/>
      </w:pPr>
      <w:rPr>
        <w:rFonts w:ascii="Times New Roman" w:hAnsi="Times New Roman" w:cs="Times New Roman" w:hint="default"/>
      </w:rPr>
    </w:lvl>
    <w:lvl w:ilvl="1">
      <w:start w:val="1"/>
      <w:numFmt w:val="bullet"/>
      <w:lvlText w:val="o"/>
      <w:lvlJc w:val="left"/>
      <w:pPr>
        <w:tabs>
          <w:tab w:val="num" w:pos="0"/>
        </w:tabs>
        <w:ind w:left="2148" w:hanging="360"/>
      </w:pPr>
      <w:rPr>
        <w:rFonts w:ascii="Courier New" w:hAnsi="Courier New" w:cs="Courier New" w:hint="default"/>
      </w:rPr>
    </w:lvl>
    <w:lvl w:ilvl="2">
      <w:start w:val="1"/>
      <w:numFmt w:val="bullet"/>
      <w:lvlText w:val=""/>
      <w:lvlJc w:val="left"/>
      <w:pPr>
        <w:tabs>
          <w:tab w:val="num" w:pos="0"/>
        </w:tabs>
        <w:ind w:left="2868" w:hanging="360"/>
      </w:pPr>
      <w:rPr>
        <w:rFonts w:ascii="Wingdings" w:hAnsi="Wingdings" w:cs="Wingdings" w:hint="default"/>
      </w:rPr>
    </w:lvl>
    <w:lvl w:ilvl="3">
      <w:start w:val="1"/>
      <w:numFmt w:val="bullet"/>
      <w:lvlText w:val=""/>
      <w:lvlJc w:val="left"/>
      <w:pPr>
        <w:tabs>
          <w:tab w:val="num" w:pos="0"/>
        </w:tabs>
        <w:ind w:left="3588" w:hanging="360"/>
      </w:pPr>
      <w:rPr>
        <w:rFonts w:ascii="Symbol" w:hAnsi="Symbol" w:cs="Symbol" w:hint="default"/>
      </w:rPr>
    </w:lvl>
    <w:lvl w:ilvl="4">
      <w:start w:val="1"/>
      <w:numFmt w:val="bullet"/>
      <w:lvlText w:val="o"/>
      <w:lvlJc w:val="left"/>
      <w:pPr>
        <w:tabs>
          <w:tab w:val="num" w:pos="0"/>
        </w:tabs>
        <w:ind w:left="4308" w:hanging="360"/>
      </w:pPr>
      <w:rPr>
        <w:rFonts w:ascii="Courier New" w:hAnsi="Courier New" w:cs="Courier New" w:hint="default"/>
      </w:rPr>
    </w:lvl>
    <w:lvl w:ilvl="5">
      <w:start w:val="1"/>
      <w:numFmt w:val="bullet"/>
      <w:lvlText w:val=""/>
      <w:lvlJc w:val="left"/>
      <w:pPr>
        <w:tabs>
          <w:tab w:val="num" w:pos="0"/>
        </w:tabs>
        <w:ind w:left="5028" w:hanging="360"/>
      </w:pPr>
      <w:rPr>
        <w:rFonts w:ascii="Wingdings" w:hAnsi="Wingdings" w:cs="Wingdings" w:hint="default"/>
      </w:rPr>
    </w:lvl>
    <w:lvl w:ilvl="6">
      <w:start w:val="1"/>
      <w:numFmt w:val="bullet"/>
      <w:lvlText w:val=""/>
      <w:lvlJc w:val="left"/>
      <w:pPr>
        <w:tabs>
          <w:tab w:val="num" w:pos="0"/>
        </w:tabs>
        <w:ind w:left="5748" w:hanging="360"/>
      </w:pPr>
      <w:rPr>
        <w:rFonts w:ascii="Symbol" w:hAnsi="Symbol" w:cs="Symbol" w:hint="default"/>
      </w:rPr>
    </w:lvl>
    <w:lvl w:ilvl="7">
      <w:start w:val="1"/>
      <w:numFmt w:val="bullet"/>
      <w:lvlText w:val="o"/>
      <w:lvlJc w:val="left"/>
      <w:pPr>
        <w:tabs>
          <w:tab w:val="num" w:pos="0"/>
        </w:tabs>
        <w:ind w:left="6468" w:hanging="360"/>
      </w:pPr>
      <w:rPr>
        <w:rFonts w:ascii="Courier New" w:hAnsi="Courier New" w:cs="Courier New" w:hint="default"/>
      </w:rPr>
    </w:lvl>
    <w:lvl w:ilvl="8">
      <w:start w:val="1"/>
      <w:numFmt w:val="bullet"/>
      <w:lvlText w:val=""/>
      <w:lvlJc w:val="left"/>
      <w:pPr>
        <w:tabs>
          <w:tab w:val="num" w:pos="0"/>
        </w:tabs>
        <w:ind w:left="7188" w:hanging="360"/>
      </w:pPr>
      <w:rPr>
        <w:rFonts w:ascii="Wingdings" w:hAnsi="Wingdings" w:cs="Wingdings" w:hint="default"/>
      </w:rPr>
    </w:lvl>
  </w:abstractNum>
  <w:abstractNum w:abstractNumId="10" w15:restartNumberingAfterBreak="0">
    <w:nsid w:val="24D70E82"/>
    <w:multiLevelType w:val="hybridMultilevel"/>
    <w:tmpl w:val="7D780A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81B4AF6"/>
    <w:multiLevelType w:val="hybridMultilevel"/>
    <w:tmpl w:val="C2524B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8270806"/>
    <w:multiLevelType w:val="hybridMultilevel"/>
    <w:tmpl w:val="4E94FB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1DA2514"/>
    <w:multiLevelType w:val="multilevel"/>
    <w:tmpl w:val="33326596"/>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4" w15:restartNumberingAfterBreak="0">
    <w:nsid w:val="32965AA7"/>
    <w:multiLevelType w:val="multilevel"/>
    <w:tmpl w:val="04046D02"/>
    <w:lvl w:ilvl="0">
      <w:start w:val="1"/>
      <w:numFmt w:val="decimal"/>
      <w:lvlText w:val="Чл.%1."/>
      <w:lvlJc w:val="left"/>
      <w:pPr>
        <w:ind w:left="2062" w:hanging="360"/>
      </w:pPr>
      <w:rPr>
        <w:rFonts w:hint="default"/>
        <w:b/>
        <w:i w:val="0"/>
        <w:sz w:val="24"/>
        <w:szCs w:val="24"/>
      </w:rPr>
    </w:lvl>
    <w:lvl w:ilvl="1">
      <w:start w:val="1"/>
      <w:numFmt w:val="decimal"/>
      <w:isLgl/>
      <w:lvlText w:val="%2."/>
      <w:lvlJc w:val="left"/>
      <w:pPr>
        <w:ind w:left="1068" w:hanging="360"/>
      </w:pPr>
      <w:rPr>
        <w:rFonts w:ascii="Times New Roman" w:eastAsia="Times New Roman" w:hAnsi="Times New Roman" w:cs="Times New Roman" w:hint="default"/>
        <w:b w:val="0"/>
        <w:i w:val="0"/>
      </w:rPr>
    </w:lvl>
    <w:lvl w:ilvl="2">
      <w:start w:val="1"/>
      <w:numFmt w:val="decimal"/>
      <w:isLgl/>
      <w:lvlText w:val="%1.%2.%3."/>
      <w:lvlJc w:val="left"/>
      <w:pPr>
        <w:ind w:left="1428" w:hanging="720"/>
      </w:pPr>
      <w:rPr>
        <w:rFonts w:hint="default"/>
        <w:b/>
      </w:rPr>
    </w:lvl>
    <w:lvl w:ilvl="3">
      <w:start w:val="1"/>
      <w:numFmt w:val="decimal"/>
      <w:isLgl/>
      <w:lvlText w:val="%1.%2.%3.%4."/>
      <w:lvlJc w:val="left"/>
      <w:pPr>
        <w:ind w:left="1428" w:hanging="720"/>
      </w:pPr>
      <w:rPr>
        <w:rFonts w:hint="default"/>
        <w:b/>
      </w:rPr>
    </w:lvl>
    <w:lvl w:ilvl="4">
      <w:start w:val="1"/>
      <w:numFmt w:val="decimal"/>
      <w:isLgl/>
      <w:lvlText w:val="%1.%2.%3.%4.%5."/>
      <w:lvlJc w:val="left"/>
      <w:pPr>
        <w:ind w:left="1788" w:hanging="1080"/>
      </w:pPr>
      <w:rPr>
        <w:rFonts w:hint="default"/>
        <w:b/>
      </w:rPr>
    </w:lvl>
    <w:lvl w:ilvl="5">
      <w:start w:val="1"/>
      <w:numFmt w:val="decimal"/>
      <w:isLgl/>
      <w:lvlText w:val="%1.%2.%3.%4.%5.%6."/>
      <w:lvlJc w:val="left"/>
      <w:pPr>
        <w:ind w:left="1788" w:hanging="1080"/>
      </w:pPr>
      <w:rPr>
        <w:rFonts w:hint="default"/>
        <w:b/>
      </w:rPr>
    </w:lvl>
    <w:lvl w:ilvl="6">
      <w:start w:val="1"/>
      <w:numFmt w:val="decimal"/>
      <w:isLgl/>
      <w:lvlText w:val="%1.%2.%3.%4.%5.%6.%7."/>
      <w:lvlJc w:val="left"/>
      <w:pPr>
        <w:ind w:left="2148" w:hanging="1440"/>
      </w:pPr>
      <w:rPr>
        <w:rFonts w:hint="default"/>
        <w:b/>
      </w:rPr>
    </w:lvl>
    <w:lvl w:ilvl="7">
      <w:start w:val="1"/>
      <w:numFmt w:val="decimal"/>
      <w:isLgl/>
      <w:lvlText w:val="%1.%2.%3.%4.%5.%6.%7.%8."/>
      <w:lvlJc w:val="left"/>
      <w:pPr>
        <w:ind w:left="2148" w:hanging="1440"/>
      </w:pPr>
      <w:rPr>
        <w:rFonts w:hint="default"/>
        <w:b/>
      </w:rPr>
    </w:lvl>
    <w:lvl w:ilvl="8">
      <w:start w:val="1"/>
      <w:numFmt w:val="decimal"/>
      <w:isLgl/>
      <w:lvlText w:val="%1.%2.%3.%4.%5.%6.%7.%8.%9."/>
      <w:lvlJc w:val="left"/>
      <w:pPr>
        <w:ind w:left="2508" w:hanging="1800"/>
      </w:pPr>
      <w:rPr>
        <w:rFonts w:hint="default"/>
        <w:b/>
      </w:rPr>
    </w:lvl>
  </w:abstractNum>
  <w:abstractNum w:abstractNumId="15" w15:restartNumberingAfterBreak="0">
    <w:nsid w:val="3474114D"/>
    <w:multiLevelType w:val="hybridMultilevel"/>
    <w:tmpl w:val="4E94FB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974169"/>
    <w:multiLevelType w:val="multilevel"/>
    <w:tmpl w:val="37E4AF5C"/>
    <w:lvl w:ilvl="0">
      <w:start w:val="2"/>
      <w:numFmt w:val="decimal"/>
      <w:lvlText w:val="%1"/>
      <w:lvlJc w:val="left"/>
      <w:pPr>
        <w:tabs>
          <w:tab w:val="num" w:pos="0"/>
        </w:tabs>
        <w:ind w:left="480" w:hanging="480"/>
      </w:pPr>
    </w:lvl>
    <w:lvl w:ilvl="1">
      <w:start w:val="2"/>
      <w:numFmt w:val="decimal"/>
      <w:lvlText w:val="%1.%2"/>
      <w:lvlJc w:val="left"/>
      <w:pPr>
        <w:tabs>
          <w:tab w:val="num" w:pos="0"/>
        </w:tabs>
        <w:ind w:left="693" w:hanging="480"/>
      </w:pPr>
    </w:lvl>
    <w:lvl w:ilvl="2">
      <w:start w:val="1"/>
      <w:numFmt w:val="decimal"/>
      <w:lvlText w:val="%1.%2.%3"/>
      <w:lvlJc w:val="left"/>
      <w:pPr>
        <w:tabs>
          <w:tab w:val="num" w:pos="0"/>
        </w:tabs>
        <w:ind w:left="1146" w:hanging="720"/>
      </w:pPr>
      <w:rPr>
        <w:b w:val="0"/>
      </w:rPr>
    </w:lvl>
    <w:lvl w:ilvl="3">
      <w:start w:val="1"/>
      <w:numFmt w:val="decimal"/>
      <w:lvlText w:val="%1.%2.%3.%4"/>
      <w:lvlJc w:val="left"/>
      <w:pPr>
        <w:tabs>
          <w:tab w:val="num" w:pos="0"/>
        </w:tabs>
        <w:ind w:left="1359" w:hanging="720"/>
      </w:pPr>
    </w:lvl>
    <w:lvl w:ilvl="4">
      <w:start w:val="1"/>
      <w:numFmt w:val="decimal"/>
      <w:lvlText w:val="%1.%2.%3.%4.%5"/>
      <w:lvlJc w:val="left"/>
      <w:pPr>
        <w:tabs>
          <w:tab w:val="num" w:pos="0"/>
        </w:tabs>
        <w:ind w:left="1932" w:hanging="1080"/>
      </w:pPr>
    </w:lvl>
    <w:lvl w:ilvl="5">
      <w:start w:val="1"/>
      <w:numFmt w:val="decimal"/>
      <w:lvlText w:val="%1.%2.%3.%4.%5.%6"/>
      <w:lvlJc w:val="left"/>
      <w:pPr>
        <w:tabs>
          <w:tab w:val="num" w:pos="0"/>
        </w:tabs>
        <w:ind w:left="2145" w:hanging="1080"/>
      </w:pPr>
    </w:lvl>
    <w:lvl w:ilvl="6">
      <w:start w:val="1"/>
      <w:numFmt w:val="decimal"/>
      <w:lvlText w:val="%1.%2.%3.%4.%5.%6.%7"/>
      <w:lvlJc w:val="left"/>
      <w:pPr>
        <w:tabs>
          <w:tab w:val="num" w:pos="0"/>
        </w:tabs>
        <w:ind w:left="2718" w:hanging="1440"/>
      </w:pPr>
    </w:lvl>
    <w:lvl w:ilvl="7">
      <w:start w:val="1"/>
      <w:numFmt w:val="decimal"/>
      <w:lvlText w:val="%1.%2.%3.%4.%5.%6.%7.%8"/>
      <w:lvlJc w:val="left"/>
      <w:pPr>
        <w:tabs>
          <w:tab w:val="num" w:pos="0"/>
        </w:tabs>
        <w:ind w:left="2931" w:hanging="1440"/>
      </w:pPr>
    </w:lvl>
    <w:lvl w:ilvl="8">
      <w:start w:val="1"/>
      <w:numFmt w:val="decimal"/>
      <w:lvlText w:val="%1.%2.%3.%4.%5.%6.%7.%8.%9"/>
      <w:lvlJc w:val="left"/>
      <w:pPr>
        <w:tabs>
          <w:tab w:val="num" w:pos="0"/>
        </w:tabs>
        <w:ind w:left="3504" w:hanging="1800"/>
      </w:pPr>
    </w:lvl>
  </w:abstractNum>
  <w:abstractNum w:abstractNumId="17" w15:restartNumberingAfterBreak="0">
    <w:nsid w:val="34E16976"/>
    <w:multiLevelType w:val="hybridMultilevel"/>
    <w:tmpl w:val="7D1045B4"/>
    <w:lvl w:ilvl="0" w:tplc="FF2E325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C04153E"/>
    <w:multiLevelType w:val="multilevel"/>
    <w:tmpl w:val="29062202"/>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9" w15:restartNumberingAfterBreak="0">
    <w:nsid w:val="3DFD5326"/>
    <w:multiLevelType w:val="multilevel"/>
    <w:tmpl w:val="467A247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0" w15:restartNumberingAfterBreak="0">
    <w:nsid w:val="46CC3CBA"/>
    <w:multiLevelType w:val="multilevel"/>
    <w:tmpl w:val="C89C7C1C"/>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1" w15:restartNumberingAfterBreak="0">
    <w:nsid w:val="481B7BEC"/>
    <w:multiLevelType w:val="multilevel"/>
    <w:tmpl w:val="A6A0F6DA"/>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2" w15:restartNumberingAfterBreak="0">
    <w:nsid w:val="4CB048E2"/>
    <w:multiLevelType w:val="hybridMultilevel"/>
    <w:tmpl w:val="30A0F2B2"/>
    <w:lvl w:ilvl="0" w:tplc="943E9C56">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5D64FF"/>
    <w:multiLevelType w:val="multilevel"/>
    <w:tmpl w:val="9CE453F8"/>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4" w15:restartNumberingAfterBreak="0">
    <w:nsid w:val="4FF36E96"/>
    <w:multiLevelType w:val="hybridMultilevel"/>
    <w:tmpl w:val="9F5E50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FE4052"/>
    <w:multiLevelType w:val="multilevel"/>
    <w:tmpl w:val="A9F0F9EA"/>
    <w:lvl w:ilvl="0">
      <w:start w:val="1"/>
      <w:numFmt w:val="decimal"/>
      <w:lvlText w:val="Чл.%1."/>
      <w:lvlJc w:val="left"/>
      <w:pPr>
        <w:tabs>
          <w:tab w:val="num" w:pos="0"/>
        </w:tabs>
        <w:ind w:left="2062" w:hanging="360"/>
      </w:pPr>
      <w:rPr>
        <w:b/>
        <w:i w:val="0"/>
        <w:sz w:val="24"/>
        <w:szCs w:val="24"/>
      </w:rPr>
    </w:lvl>
    <w:lvl w:ilvl="1">
      <w:start w:val="1"/>
      <w:numFmt w:val="decimal"/>
      <w:lvlText w:val="%1.%2."/>
      <w:lvlJc w:val="left"/>
      <w:pPr>
        <w:tabs>
          <w:tab w:val="num" w:pos="0"/>
        </w:tabs>
        <w:ind w:left="5747" w:hanging="360"/>
      </w:pPr>
      <w:rPr>
        <w:b w:val="0"/>
        <w:i w:val="0"/>
      </w:rPr>
    </w:lvl>
    <w:lvl w:ilvl="2">
      <w:start w:val="1"/>
      <w:numFmt w:val="decimal"/>
      <w:lvlText w:val="%1.%2.%3."/>
      <w:lvlJc w:val="left"/>
      <w:pPr>
        <w:tabs>
          <w:tab w:val="num" w:pos="0"/>
        </w:tabs>
        <w:ind w:left="1428" w:hanging="720"/>
      </w:pPr>
      <w:rPr>
        <w:b/>
      </w:rPr>
    </w:lvl>
    <w:lvl w:ilvl="3">
      <w:start w:val="1"/>
      <w:numFmt w:val="decimal"/>
      <w:lvlText w:val="%1.%2.%3.%4."/>
      <w:lvlJc w:val="left"/>
      <w:pPr>
        <w:tabs>
          <w:tab w:val="num" w:pos="0"/>
        </w:tabs>
        <w:ind w:left="1428" w:hanging="720"/>
      </w:pPr>
      <w:rPr>
        <w:b/>
      </w:rPr>
    </w:lvl>
    <w:lvl w:ilvl="4">
      <w:start w:val="1"/>
      <w:numFmt w:val="decimal"/>
      <w:lvlText w:val="%1.%2.%3.%4.%5."/>
      <w:lvlJc w:val="left"/>
      <w:pPr>
        <w:tabs>
          <w:tab w:val="num" w:pos="0"/>
        </w:tabs>
        <w:ind w:left="1788" w:hanging="1080"/>
      </w:pPr>
      <w:rPr>
        <w:b/>
      </w:rPr>
    </w:lvl>
    <w:lvl w:ilvl="5">
      <w:start w:val="1"/>
      <w:numFmt w:val="decimal"/>
      <w:lvlText w:val="%1.%2.%3.%4.%5.%6."/>
      <w:lvlJc w:val="left"/>
      <w:pPr>
        <w:tabs>
          <w:tab w:val="num" w:pos="0"/>
        </w:tabs>
        <w:ind w:left="1788" w:hanging="1080"/>
      </w:pPr>
      <w:rPr>
        <w:b/>
      </w:rPr>
    </w:lvl>
    <w:lvl w:ilvl="6">
      <w:start w:val="1"/>
      <w:numFmt w:val="decimal"/>
      <w:lvlText w:val="%1.%2.%3.%4.%5.%6.%7."/>
      <w:lvlJc w:val="left"/>
      <w:pPr>
        <w:tabs>
          <w:tab w:val="num" w:pos="0"/>
        </w:tabs>
        <w:ind w:left="2148" w:hanging="1440"/>
      </w:pPr>
      <w:rPr>
        <w:b/>
      </w:rPr>
    </w:lvl>
    <w:lvl w:ilvl="7">
      <w:start w:val="1"/>
      <w:numFmt w:val="decimal"/>
      <w:lvlText w:val="%1.%2.%3.%4.%5.%6.%7.%8."/>
      <w:lvlJc w:val="left"/>
      <w:pPr>
        <w:tabs>
          <w:tab w:val="num" w:pos="0"/>
        </w:tabs>
        <w:ind w:left="2148" w:hanging="1440"/>
      </w:pPr>
      <w:rPr>
        <w:b/>
      </w:rPr>
    </w:lvl>
    <w:lvl w:ilvl="8">
      <w:start w:val="1"/>
      <w:numFmt w:val="decimal"/>
      <w:lvlText w:val="%1.%2.%3.%4.%5.%6.%7.%8.%9."/>
      <w:lvlJc w:val="left"/>
      <w:pPr>
        <w:tabs>
          <w:tab w:val="num" w:pos="0"/>
        </w:tabs>
        <w:ind w:left="2508" w:hanging="1800"/>
      </w:pPr>
      <w:rPr>
        <w:b/>
      </w:rPr>
    </w:lvl>
  </w:abstractNum>
  <w:abstractNum w:abstractNumId="26" w15:restartNumberingAfterBreak="0">
    <w:nsid w:val="536B082E"/>
    <w:multiLevelType w:val="multilevel"/>
    <w:tmpl w:val="EB68852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7" w15:restartNumberingAfterBreak="0">
    <w:nsid w:val="538E46A1"/>
    <w:multiLevelType w:val="multilevel"/>
    <w:tmpl w:val="A9F0F9EA"/>
    <w:lvl w:ilvl="0">
      <w:start w:val="1"/>
      <w:numFmt w:val="decimal"/>
      <w:lvlText w:val="Чл.%1."/>
      <w:lvlJc w:val="left"/>
      <w:pPr>
        <w:tabs>
          <w:tab w:val="num" w:pos="0"/>
        </w:tabs>
        <w:ind w:left="2062" w:hanging="360"/>
      </w:pPr>
      <w:rPr>
        <w:b/>
        <w:i w:val="0"/>
        <w:sz w:val="24"/>
        <w:szCs w:val="24"/>
      </w:rPr>
    </w:lvl>
    <w:lvl w:ilvl="1">
      <w:start w:val="1"/>
      <w:numFmt w:val="decimal"/>
      <w:lvlText w:val="%1.%2."/>
      <w:lvlJc w:val="left"/>
      <w:pPr>
        <w:tabs>
          <w:tab w:val="num" w:pos="0"/>
        </w:tabs>
        <w:ind w:left="5747" w:hanging="360"/>
      </w:pPr>
      <w:rPr>
        <w:b w:val="0"/>
        <w:i w:val="0"/>
      </w:rPr>
    </w:lvl>
    <w:lvl w:ilvl="2">
      <w:start w:val="1"/>
      <w:numFmt w:val="decimal"/>
      <w:lvlText w:val="%1.%2.%3."/>
      <w:lvlJc w:val="left"/>
      <w:pPr>
        <w:tabs>
          <w:tab w:val="num" w:pos="0"/>
        </w:tabs>
        <w:ind w:left="1428" w:hanging="720"/>
      </w:pPr>
      <w:rPr>
        <w:b/>
      </w:rPr>
    </w:lvl>
    <w:lvl w:ilvl="3">
      <w:start w:val="1"/>
      <w:numFmt w:val="decimal"/>
      <w:lvlText w:val="%1.%2.%3.%4."/>
      <w:lvlJc w:val="left"/>
      <w:pPr>
        <w:tabs>
          <w:tab w:val="num" w:pos="0"/>
        </w:tabs>
        <w:ind w:left="1428" w:hanging="720"/>
      </w:pPr>
      <w:rPr>
        <w:b/>
      </w:rPr>
    </w:lvl>
    <w:lvl w:ilvl="4">
      <w:start w:val="1"/>
      <w:numFmt w:val="decimal"/>
      <w:lvlText w:val="%1.%2.%3.%4.%5."/>
      <w:lvlJc w:val="left"/>
      <w:pPr>
        <w:tabs>
          <w:tab w:val="num" w:pos="0"/>
        </w:tabs>
        <w:ind w:left="1788" w:hanging="1080"/>
      </w:pPr>
      <w:rPr>
        <w:b/>
      </w:rPr>
    </w:lvl>
    <w:lvl w:ilvl="5">
      <w:start w:val="1"/>
      <w:numFmt w:val="decimal"/>
      <w:lvlText w:val="%1.%2.%3.%4.%5.%6."/>
      <w:lvlJc w:val="left"/>
      <w:pPr>
        <w:tabs>
          <w:tab w:val="num" w:pos="0"/>
        </w:tabs>
        <w:ind w:left="1788" w:hanging="1080"/>
      </w:pPr>
      <w:rPr>
        <w:b/>
      </w:rPr>
    </w:lvl>
    <w:lvl w:ilvl="6">
      <w:start w:val="1"/>
      <w:numFmt w:val="decimal"/>
      <w:lvlText w:val="%1.%2.%3.%4.%5.%6.%7."/>
      <w:lvlJc w:val="left"/>
      <w:pPr>
        <w:tabs>
          <w:tab w:val="num" w:pos="0"/>
        </w:tabs>
        <w:ind w:left="2148" w:hanging="1440"/>
      </w:pPr>
      <w:rPr>
        <w:b/>
      </w:rPr>
    </w:lvl>
    <w:lvl w:ilvl="7">
      <w:start w:val="1"/>
      <w:numFmt w:val="decimal"/>
      <w:lvlText w:val="%1.%2.%3.%4.%5.%6.%7.%8."/>
      <w:lvlJc w:val="left"/>
      <w:pPr>
        <w:tabs>
          <w:tab w:val="num" w:pos="0"/>
        </w:tabs>
        <w:ind w:left="2148" w:hanging="1440"/>
      </w:pPr>
      <w:rPr>
        <w:b/>
      </w:rPr>
    </w:lvl>
    <w:lvl w:ilvl="8">
      <w:start w:val="1"/>
      <w:numFmt w:val="decimal"/>
      <w:lvlText w:val="%1.%2.%3.%4.%5.%6.%7.%8.%9."/>
      <w:lvlJc w:val="left"/>
      <w:pPr>
        <w:tabs>
          <w:tab w:val="num" w:pos="0"/>
        </w:tabs>
        <w:ind w:left="2508" w:hanging="1800"/>
      </w:pPr>
      <w:rPr>
        <w:b/>
      </w:rPr>
    </w:lvl>
  </w:abstractNum>
  <w:abstractNum w:abstractNumId="28" w15:restartNumberingAfterBreak="0">
    <w:nsid w:val="588527CB"/>
    <w:multiLevelType w:val="multilevel"/>
    <w:tmpl w:val="7F02E958"/>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9" w15:restartNumberingAfterBreak="0">
    <w:nsid w:val="5DD579B8"/>
    <w:multiLevelType w:val="multilevel"/>
    <w:tmpl w:val="30A0F2B2"/>
    <w:lvl w:ilvl="0">
      <w:start w:val="3"/>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0" w15:restartNumberingAfterBreak="0">
    <w:nsid w:val="60A30A3A"/>
    <w:multiLevelType w:val="multilevel"/>
    <w:tmpl w:val="F92A45AC"/>
    <w:lvl w:ilvl="0">
      <w:start w:val="2"/>
      <w:numFmt w:val="decimal"/>
      <w:lvlText w:val="%1"/>
      <w:lvlJc w:val="left"/>
      <w:pPr>
        <w:tabs>
          <w:tab w:val="num" w:pos="0"/>
        </w:tabs>
        <w:ind w:left="480" w:hanging="480"/>
      </w:pPr>
    </w:lvl>
    <w:lvl w:ilvl="1">
      <w:start w:val="4"/>
      <w:numFmt w:val="decimal"/>
      <w:lvlText w:val="%1.%2"/>
      <w:lvlJc w:val="left"/>
      <w:pPr>
        <w:tabs>
          <w:tab w:val="num" w:pos="0"/>
        </w:tabs>
        <w:ind w:left="480" w:hanging="48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31" w15:restartNumberingAfterBreak="0">
    <w:nsid w:val="613F6829"/>
    <w:multiLevelType w:val="multilevel"/>
    <w:tmpl w:val="5650A2E0"/>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32" w15:restartNumberingAfterBreak="0">
    <w:nsid w:val="62674E39"/>
    <w:multiLevelType w:val="multilevel"/>
    <w:tmpl w:val="A89AA312"/>
    <w:lvl w:ilvl="0">
      <w:start w:val="1"/>
      <w:numFmt w:val="decimal"/>
      <w:lvlText w:val="Чл.%1."/>
      <w:lvlJc w:val="left"/>
      <w:pPr>
        <w:ind w:left="2062" w:hanging="360"/>
      </w:pPr>
      <w:rPr>
        <w:rFonts w:hint="default"/>
        <w:b/>
        <w:i w:val="0"/>
        <w:sz w:val="24"/>
        <w:szCs w:val="24"/>
      </w:rPr>
    </w:lvl>
    <w:lvl w:ilvl="1">
      <w:start w:val="2"/>
      <w:numFmt w:val="decimal"/>
      <w:isLgl/>
      <w:lvlText w:val="%2."/>
      <w:lvlJc w:val="left"/>
      <w:pPr>
        <w:ind w:left="1068" w:hanging="360"/>
      </w:pPr>
      <w:rPr>
        <w:rFonts w:ascii="Times New Roman" w:eastAsia="Times New Roman" w:hAnsi="Times New Roman" w:cs="Times New Roman" w:hint="default"/>
        <w:b w:val="0"/>
        <w:i w:val="0"/>
      </w:rPr>
    </w:lvl>
    <w:lvl w:ilvl="2">
      <w:start w:val="1"/>
      <w:numFmt w:val="decimal"/>
      <w:isLgl/>
      <w:lvlText w:val="%1.%2.%3."/>
      <w:lvlJc w:val="left"/>
      <w:pPr>
        <w:ind w:left="1428" w:hanging="720"/>
      </w:pPr>
      <w:rPr>
        <w:rFonts w:hint="default"/>
        <w:b/>
      </w:rPr>
    </w:lvl>
    <w:lvl w:ilvl="3">
      <w:start w:val="1"/>
      <w:numFmt w:val="decimal"/>
      <w:isLgl/>
      <w:lvlText w:val="%1.%2.%3.%4."/>
      <w:lvlJc w:val="left"/>
      <w:pPr>
        <w:ind w:left="1428" w:hanging="720"/>
      </w:pPr>
      <w:rPr>
        <w:rFonts w:hint="default"/>
        <w:b/>
      </w:rPr>
    </w:lvl>
    <w:lvl w:ilvl="4">
      <w:start w:val="1"/>
      <w:numFmt w:val="decimal"/>
      <w:isLgl/>
      <w:lvlText w:val="%1.%2.%3.%4.%5."/>
      <w:lvlJc w:val="left"/>
      <w:pPr>
        <w:ind w:left="1788" w:hanging="1080"/>
      </w:pPr>
      <w:rPr>
        <w:rFonts w:hint="default"/>
        <w:b/>
      </w:rPr>
    </w:lvl>
    <w:lvl w:ilvl="5">
      <w:start w:val="1"/>
      <w:numFmt w:val="decimal"/>
      <w:isLgl/>
      <w:lvlText w:val="%1.%2.%3.%4.%5.%6."/>
      <w:lvlJc w:val="left"/>
      <w:pPr>
        <w:ind w:left="1788" w:hanging="1080"/>
      </w:pPr>
      <w:rPr>
        <w:rFonts w:hint="default"/>
        <w:b/>
      </w:rPr>
    </w:lvl>
    <w:lvl w:ilvl="6">
      <w:start w:val="1"/>
      <w:numFmt w:val="decimal"/>
      <w:isLgl/>
      <w:lvlText w:val="%1.%2.%3.%4.%5.%6.%7."/>
      <w:lvlJc w:val="left"/>
      <w:pPr>
        <w:ind w:left="2148" w:hanging="1440"/>
      </w:pPr>
      <w:rPr>
        <w:rFonts w:hint="default"/>
        <w:b/>
      </w:rPr>
    </w:lvl>
    <w:lvl w:ilvl="7">
      <w:start w:val="1"/>
      <w:numFmt w:val="decimal"/>
      <w:isLgl/>
      <w:lvlText w:val="%1.%2.%3.%4.%5.%6.%7.%8."/>
      <w:lvlJc w:val="left"/>
      <w:pPr>
        <w:ind w:left="2148" w:hanging="1440"/>
      </w:pPr>
      <w:rPr>
        <w:rFonts w:hint="default"/>
        <w:b/>
      </w:rPr>
    </w:lvl>
    <w:lvl w:ilvl="8">
      <w:start w:val="1"/>
      <w:numFmt w:val="decimal"/>
      <w:isLgl/>
      <w:lvlText w:val="%1.%2.%3.%4.%5.%6.%7.%8.%9."/>
      <w:lvlJc w:val="left"/>
      <w:pPr>
        <w:ind w:left="2508" w:hanging="1800"/>
      </w:pPr>
      <w:rPr>
        <w:rFonts w:hint="default"/>
        <w:b/>
      </w:rPr>
    </w:lvl>
  </w:abstractNum>
  <w:abstractNum w:abstractNumId="33" w15:restartNumberingAfterBreak="0">
    <w:nsid w:val="631E5286"/>
    <w:multiLevelType w:val="multilevel"/>
    <w:tmpl w:val="5EA2E96A"/>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34" w15:restartNumberingAfterBreak="0">
    <w:nsid w:val="646011B4"/>
    <w:multiLevelType w:val="multilevel"/>
    <w:tmpl w:val="AC70CF5C"/>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5" w15:restartNumberingAfterBreak="0">
    <w:nsid w:val="6469543F"/>
    <w:multiLevelType w:val="hybridMultilevel"/>
    <w:tmpl w:val="4E94FB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AC67C47"/>
    <w:multiLevelType w:val="multilevel"/>
    <w:tmpl w:val="0E1EFB98"/>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37" w15:restartNumberingAfterBreak="0">
    <w:nsid w:val="6D760C33"/>
    <w:multiLevelType w:val="hybridMultilevel"/>
    <w:tmpl w:val="0A6AC5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05D6A12"/>
    <w:multiLevelType w:val="hybridMultilevel"/>
    <w:tmpl w:val="7D780A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709678C"/>
    <w:multiLevelType w:val="multilevel"/>
    <w:tmpl w:val="46D4BC48"/>
    <w:lvl w:ilvl="0">
      <w:start w:val="2"/>
      <w:numFmt w:val="decimal"/>
      <w:lvlText w:val="%1."/>
      <w:lvlJc w:val="left"/>
      <w:pPr>
        <w:tabs>
          <w:tab w:val="num" w:pos="0"/>
        </w:tabs>
        <w:ind w:left="540" w:hanging="540"/>
      </w:pPr>
      <w:rPr>
        <w:b w:val="0"/>
      </w:rPr>
    </w:lvl>
    <w:lvl w:ilvl="1">
      <w:start w:val="3"/>
      <w:numFmt w:val="decimal"/>
      <w:lvlText w:val="%1.%2."/>
      <w:lvlJc w:val="left"/>
      <w:pPr>
        <w:tabs>
          <w:tab w:val="num" w:pos="0"/>
        </w:tabs>
        <w:ind w:left="3518" w:hanging="540"/>
      </w:pPr>
    </w:lvl>
    <w:lvl w:ilvl="2">
      <w:start w:val="1"/>
      <w:numFmt w:val="decimal"/>
      <w:lvlText w:val="%1.%2.%3."/>
      <w:lvlJc w:val="left"/>
      <w:pPr>
        <w:tabs>
          <w:tab w:val="num" w:pos="0"/>
        </w:tabs>
        <w:ind w:left="2148" w:hanging="720"/>
      </w:pPr>
    </w:lvl>
    <w:lvl w:ilvl="3">
      <w:start w:val="1"/>
      <w:numFmt w:val="decimal"/>
      <w:lvlText w:val="%1.%2.%3.%4."/>
      <w:lvlJc w:val="left"/>
      <w:pPr>
        <w:tabs>
          <w:tab w:val="num" w:pos="0"/>
        </w:tabs>
        <w:ind w:left="2862" w:hanging="720"/>
      </w:pPr>
    </w:lvl>
    <w:lvl w:ilvl="4">
      <w:start w:val="1"/>
      <w:numFmt w:val="decimal"/>
      <w:lvlText w:val="%1.%2.%3.%4.%5."/>
      <w:lvlJc w:val="left"/>
      <w:pPr>
        <w:tabs>
          <w:tab w:val="num" w:pos="0"/>
        </w:tabs>
        <w:ind w:left="3936" w:hanging="1080"/>
      </w:pPr>
    </w:lvl>
    <w:lvl w:ilvl="5">
      <w:start w:val="1"/>
      <w:numFmt w:val="decimal"/>
      <w:lvlText w:val="%1.%2.%3.%4.%5.%6."/>
      <w:lvlJc w:val="left"/>
      <w:pPr>
        <w:tabs>
          <w:tab w:val="num" w:pos="0"/>
        </w:tabs>
        <w:ind w:left="4650" w:hanging="1080"/>
      </w:pPr>
    </w:lvl>
    <w:lvl w:ilvl="6">
      <w:start w:val="1"/>
      <w:numFmt w:val="decimal"/>
      <w:lvlText w:val="%1.%2.%3.%4.%5.%6.%7."/>
      <w:lvlJc w:val="left"/>
      <w:pPr>
        <w:tabs>
          <w:tab w:val="num" w:pos="0"/>
        </w:tabs>
        <w:ind w:left="5724" w:hanging="1440"/>
      </w:pPr>
    </w:lvl>
    <w:lvl w:ilvl="7">
      <w:start w:val="1"/>
      <w:numFmt w:val="decimal"/>
      <w:lvlText w:val="%1.%2.%3.%4.%5.%6.%7.%8."/>
      <w:lvlJc w:val="left"/>
      <w:pPr>
        <w:tabs>
          <w:tab w:val="num" w:pos="0"/>
        </w:tabs>
        <w:ind w:left="6438" w:hanging="1440"/>
      </w:pPr>
    </w:lvl>
    <w:lvl w:ilvl="8">
      <w:start w:val="1"/>
      <w:numFmt w:val="decimal"/>
      <w:lvlText w:val="%1.%2.%3.%4.%5.%6.%7.%8.%9."/>
      <w:lvlJc w:val="left"/>
      <w:pPr>
        <w:tabs>
          <w:tab w:val="num" w:pos="0"/>
        </w:tabs>
        <w:ind w:left="7512" w:hanging="1800"/>
      </w:pPr>
    </w:lvl>
  </w:abstractNum>
  <w:abstractNum w:abstractNumId="40" w15:restartNumberingAfterBreak="0">
    <w:nsid w:val="782D2E38"/>
    <w:multiLevelType w:val="hybridMultilevel"/>
    <w:tmpl w:val="5BCCF4EA"/>
    <w:lvl w:ilvl="0" w:tplc="D174FD98">
      <w:start w:val="1"/>
      <w:numFmt w:val="decimal"/>
      <w:lvlText w:val="%1."/>
      <w:lvlJc w:val="left"/>
      <w:pPr>
        <w:ind w:left="723" w:hanging="360"/>
      </w:pPr>
      <w:rPr>
        <w:rFonts w:hint="default"/>
      </w:rPr>
    </w:lvl>
    <w:lvl w:ilvl="1" w:tplc="04090019" w:tentative="1">
      <w:start w:val="1"/>
      <w:numFmt w:val="lowerLetter"/>
      <w:lvlText w:val="%2."/>
      <w:lvlJc w:val="left"/>
      <w:pPr>
        <w:ind w:left="1443" w:hanging="360"/>
      </w:pPr>
    </w:lvl>
    <w:lvl w:ilvl="2" w:tplc="0409001B" w:tentative="1">
      <w:start w:val="1"/>
      <w:numFmt w:val="lowerRoman"/>
      <w:lvlText w:val="%3."/>
      <w:lvlJc w:val="right"/>
      <w:pPr>
        <w:ind w:left="2163" w:hanging="180"/>
      </w:pPr>
    </w:lvl>
    <w:lvl w:ilvl="3" w:tplc="0409000F" w:tentative="1">
      <w:start w:val="1"/>
      <w:numFmt w:val="decimal"/>
      <w:lvlText w:val="%4."/>
      <w:lvlJc w:val="left"/>
      <w:pPr>
        <w:ind w:left="2883" w:hanging="360"/>
      </w:pPr>
    </w:lvl>
    <w:lvl w:ilvl="4" w:tplc="04090019" w:tentative="1">
      <w:start w:val="1"/>
      <w:numFmt w:val="lowerLetter"/>
      <w:lvlText w:val="%5."/>
      <w:lvlJc w:val="left"/>
      <w:pPr>
        <w:ind w:left="3603" w:hanging="360"/>
      </w:pPr>
    </w:lvl>
    <w:lvl w:ilvl="5" w:tplc="0409001B" w:tentative="1">
      <w:start w:val="1"/>
      <w:numFmt w:val="lowerRoman"/>
      <w:lvlText w:val="%6."/>
      <w:lvlJc w:val="right"/>
      <w:pPr>
        <w:ind w:left="4323" w:hanging="180"/>
      </w:pPr>
    </w:lvl>
    <w:lvl w:ilvl="6" w:tplc="0409000F" w:tentative="1">
      <w:start w:val="1"/>
      <w:numFmt w:val="decimal"/>
      <w:lvlText w:val="%7."/>
      <w:lvlJc w:val="left"/>
      <w:pPr>
        <w:ind w:left="5043" w:hanging="360"/>
      </w:pPr>
    </w:lvl>
    <w:lvl w:ilvl="7" w:tplc="04090019" w:tentative="1">
      <w:start w:val="1"/>
      <w:numFmt w:val="lowerLetter"/>
      <w:lvlText w:val="%8."/>
      <w:lvlJc w:val="left"/>
      <w:pPr>
        <w:ind w:left="5763" w:hanging="360"/>
      </w:pPr>
    </w:lvl>
    <w:lvl w:ilvl="8" w:tplc="0409001B" w:tentative="1">
      <w:start w:val="1"/>
      <w:numFmt w:val="lowerRoman"/>
      <w:lvlText w:val="%9."/>
      <w:lvlJc w:val="right"/>
      <w:pPr>
        <w:ind w:left="6483" w:hanging="180"/>
      </w:pPr>
    </w:lvl>
  </w:abstractNum>
  <w:abstractNum w:abstractNumId="41" w15:restartNumberingAfterBreak="0">
    <w:nsid w:val="78A7721C"/>
    <w:multiLevelType w:val="hybridMultilevel"/>
    <w:tmpl w:val="24BC9AB2"/>
    <w:lvl w:ilvl="0" w:tplc="74D23C50">
      <w:start w:val="5"/>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42" w15:restartNumberingAfterBreak="0">
    <w:nsid w:val="798074C4"/>
    <w:multiLevelType w:val="multilevel"/>
    <w:tmpl w:val="CB003D84"/>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num w:numId="1">
    <w:abstractNumId w:val="27"/>
  </w:num>
  <w:num w:numId="2">
    <w:abstractNumId w:val="9"/>
  </w:num>
  <w:num w:numId="3">
    <w:abstractNumId w:val="19"/>
  </w:num>
  <w:num w:numId="4">
    <w:abstractNumId w:val="39"/>
  </w:num>
  <w:num w:numId="5">
    <w:abstractNumId w:val="30"/>
  </w:num>
  <w:num w:numId="6">
    <w:abstractNumId w:val="16"/>
  </w:num>
  <w:num w:numId="7">
    <w:abstractNumId w:val="42"/>
  </w:num>
  <w:num w:numId="8">
    <w:abstractNumId w:val="18"/>
  </w:num>
  <w:num w:numId="9">
    <w:abstractNumId w:val="4"/>
  </w:num>
  <w:num w:numId="10">
    <w:abstractNumId w:val="28"/>
  </w:num>
  <w:num w:numId="11">
    <w:abstractNumId w:val="20"/>
  </w:num>
  <w:num w:numId="12">
    <w:abstractNumId w:val="31"/>
  </w:num>
  <w:num w:numId="13">
    <w:abstractNumId w:val="1"/>
  </w:num>
  <w:num w:numId="14">
    <w:abstractNumId w:val="36"/>
  </w:num>
  <w:num w:numId="15">
    <w:abstractNumId w:val="21"/>
  </w:num>
  <w:num w:numId="16">
    <w:abstractNumId w:val="33"/>
  </w:num>
  <w:num w:numId="17">
    <w:abstractNumId w:val="5"/>
  </w:num>
  <w:num w:numId="18">
    <w:abstractNumId w:val="13"/>
  </w:num>
  <w:num w:numId="19">
    <w:abstractNumId w:val="23"/>
  </w:num>
  <w:num w:numId="20">
    <w:abstractNumId w:val="34"/>
  </w:num>
  <w:num w:numId="21">
    <w:abstractNumId w:val="26"/>
  </w:num>
  <w:num w:numId="22">
    <w:abstractNumId w:val="3"/>
  </w:num>
  <w:num w:numId="23">
    <w:abstractNumId w:val="2"/>
  </w:num>
  <w:num w:numId="24">
    <w:abstractNumId w:val="41"/>
  </w:num>
  <w:num w:numId="25">
    <w:abstractNumId w:val="8"/>
  </w:num>
  <w:num w:numId="26">
    <w:abstractNumId w:val="25"/>
  </w:num>
  <w:num w:numId="27">
    <w:abstractNumId w:val="22"/>
  </w:num>
  <w:num w:numId="28">
    <w:abstractNumId w:val="29"/>
  </w:num>
  <w:num w:numId="29">
    <w:abstractNumId w:val="24"/>
  </w:num>
  <w:num w:numId="30">
    <w:abstractNumId w:val="7"/>
  </w:num>
  <w:num w:numId="31">
    <w:abstractNumId w:val="32"/>
  </w:num>
  <w:num w:numId="32">
    <w:abstractNumId w:val="0"/>
  </w:num>
  <w:num w:numId="33">
    <w:abstractNumId w:val="17"/>
  </w:num>
  <w:num w:numId="34">
    <w:abstractNumId w:val="37"/>
  </w:num>
  <w:num w:numId="35">
    <w:abstractNumId w:val="40"/>
  </w:num>
  <w:num w:numId="36">
    <w:abstractNumId w:val="11"/>
  </w:num>
  <w:num w:numId="37">
    <w:abstractNumId w:val="15"/>
  </w:num>
  <w:num w:numId="38">
    <w:abstractNumId w:val="10"/>
  </w:num>
  <w:num w:numId="39">
    <w:abstractNumId w:val="6"/>
  </w:num>
  <w:num w:numId="40">
    <w:abstractNumId w:val="38"/>
  </w:num>
  <w:num w:numId="41">
    <w:abstractNumId w:val="14"/>
  </w:num>
  <w:num w:numId="42">
    <w:abstractNumId w:val="12"/>
  </w:num>
  <w:num w:numId="43">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53E5"/>
    <w:rsid w:val="00000485"/>
    <w:rsid w:val="00011DE2"/>
    <w:rsid w:val="00017C67"/>
    <w:rsid w:val="00020443"/>
    <w:rsid w:val="00020DE1"/>
    <w:rsid w:val="000274BB"/>
    <w:rsid w:val="000731B8"/>
    <w:rsid w:val="0008218C"/>
    <w:rsid w:val="000A106C"/>
    <w:rsid w:val="000B11E9"/>
    <w:rsid w:val="00114BAE"/>
    <w:rsid w:val="00117558"/>
    <w:rsid w:val="00121A8A"/>
    <w:rsid w:val="00125CB1"/>
    <w:rsid w:val="001846E9"/>
    <w:rsid w:val="001D3D25"/>
    <w:rsid w:val="001D429B"/>
    <w:rsid w:val="001F5378"/>
    <w:rsid w:val="00211AC0"/>
    <w:rsid w:val="0024477E"/>
    <w:rsid w:val="00244BF0"/>
    <w:rsid w:val="002473E3"/>
    <w:rsid w:val="0025136D"/>
    <w:rsid w:val="0025293C"/>
    <w:rsid w:val="00276F86"/>
    <w:rsid w:val="002B13A6"/>
    <w:rsid w:val="002D1A6A"/>
    <w:rsid w:val="002D30BB"/>
    <w:rsid w:val="002F68AE"/>
    <w:rsid w:val="00314780"/>
    <w:rsid w:val="00330EAA"/>
    <w:rsid w:val="00332C9D"/>
    <w:rsid w:val="00333412"/>
    <w:rsid w:val="003366AB"/>
    <w:rsid w:val="00344C43"/>
    <w:rsid w:val="0039154B"/>
    <w:rsid w:val="003A3961"/>
    <w:rsid w:val="003C446C"/>
    <w:rsid w:val="003D779B"/>
    <w:rsid w:val="003E0A44"/>
    <w:rsid w:val="003F4634"/>
    <w:rsid w:val="0040325B"/>
    <w:rsid w:val="00404518"/>
    <w:rsid w:val="00410AD8"/>
    <w:rsid w:val="004171FC"/>
    <w:rsid w:val="00435899"/>
    <w:rsid w:val="00436793"/>
    <w:rsid w:val="004574BD"/>
    <w:rsid w:val="00460A8F"/>
    <w:rsid w:val="004627EE"/>
    <w:rsid w:val="00474520"/>
    <w:rsid w:val="004934AC"/>
    <w:rsid w:val="004A6D13"/>
    <w:rsid w:val="004B68A3"/>
    <w:rsid w:val="004D13E1"/>
    <w:rsid w:val="004E17F0"/>
    <w:rsid w:val="004E7D3B"/>
    <w:rsid w:val="00510C10"/>
    <w:rsid w:val="0052001D"/>
    <w:rsid w:val="005314F1"/>
    <w:rsid w:val="00535FCA"/>
    <w:rsid w:val="005A1A91"/>
    <w:rsid w:val="005A1C3A"/>
    <w:rsid w:val="005A7B37"/>
    <w:rsid w:val="005D08A0"/>
    <w:rsid w:val="005D1C61"/>
    <w:rsid w:val="005E2D8F"/>
    <w:rsid w:val="005F2720"/>
    <w:rsid w:val="00616498"/>
    <w:rsid w:val="00624A1C"/>
    <w:rsid w:val="00637374"/>
    <w:rsid w:val="006435E6"/>
    <w:rsid w:val="00667463"/>
    <w:rsid w:val="00670ACB"/>
    <w:rsid w:val="006803D1"/>
    <w:rsid w:val="006829BC"/>
    <w:rsid w:val="006A126A"/>
    <w:rsid w:val="006A185F"/>
    <w:rsid w:val="006B4470"/>
    <w:rsid w:val="006D6304"/>
    <w:rsid w:val="006E5370"/>
    <w:rsid w:val="00734D45"/>
    <w:rsid w:val="007453E5"/>
    <w:rsid w:val="007866B0"/>
    <w:rsid w:val="007A41C4"/>
    <w:rsid w:val="007C2A36"/>
    <w:rsid w:val="007C37CC"/>
    <w:rsid w:val="007C4550"/>
    <w:rsid w:val="007D3B92"/>
    <w:rsid w:val="007E56A7"/>
    <w:rsid w:val="007E7605"/>
    <w:rsid w:val="00806FE5"/>
    <w:rsid w:val="00820283"/>
    <w:rsid w:val="0086251D"/>
    <w:rsid w:val="008650BE"/>
    <w:rsid w:val="00887335"/>
    <w:rsid w:val="008A2B2E"/>
    <w:rsid w:val="008B6ED1"/>
    <w:rsid w:val="008D61E3"/>
    <w:rsid w:val="008E5FCF"/>
    <w:rsid w:val="008F3521"/>
    <w:rsid w:val="0093436D"/>
    <w:rsid w:val="00952549"/>
    <w:rsid w:val="00992928"/>
    <w:rsid w:val="009962CC"/>
    <w:rsid w:val="009A26FA"/>
    <w:rsid w:val="009B1C13"/>
    <w:rsid w:val="009D4F8A"/>
    <w:rsid w:val="009D53E8"/>
    <w:rsid w:val="009D6BE0"/>
    <w:rsid w:val="009F0C02"/>
    <w:rsid w:val="00A058C2"/>
    <w:rsid w:val="00A10225"/>
    <w:rsid w:val="00A130D4"/>
    <w:rsid w:val="00A1491B"/>
    <w:rsid w:val="00A172F7"/>
    <w:rsid w:val="00A36EBF"/>
    <w:rsid w:val="00A37D9E"/>
    <w:rsid w:val="00A4785A"/>
    <w:rsid w:val="00A565D3"/>
    <w:rsid w:val="00A80F32"/>
    <w:rsid w:val="00AA2322"/>
    <w:rsid w:val="00AA41D4"/>
    <w:rsid w:val="00AE41C4"/>
    <w:rsid w:val="00B11EBC"/>
    <w:rsid w:val="00B17585"/>
    <w:rsid w:val="00B362CA"/>
    <w:rsid w:val="00B50601"/>
    <w:rsid w:val="00B56CC7"/>
    <w:rsid w:val="00B91BE9"/>
    <w:rsid w:val="00B966A8"/>
    <w:rsid w:val="00BB0490"/>
    <w:rsid w:val="00BB34FB"/>
    <w:rsid w:val="00BC0EB8"/>
    <w:rsid w:val="00BC21EA"/>
    <w:rsid w:val="00BC46E6"/>
    <w:rsid w:val="00BD5C76"/>
    <w:rsid w:val="00BD7019"/>
    <w:rsid w:val="00BF1055"/>
    <w:rsid w:val="00BF5A01"/>
    <w:rsid w:val="00C10CF3"/>
    <w:rsid w:val="00C17C48"/>
    <w:rsid w:val="00C5007C"/>
    <w:rsid w:val="00C77A01"/>
    <w:rsid w:val="00C928B1"/>
    <w:rsid w:val="00CF756C"/>
    <w:rsid w:val="00D1445F"/>
    <w:rsid w:val="00D1589A"/>
    <w:rsid w:val="00D1641D"/>
    <w:rsid w:val="00D20FED"/>
    <w:rsid w:val="00D2681E"/>
    <w:rsid w:val="00D34C4E"/>
    <w:rsid w:val="00D4370C"/>
    <w:rsid w:val="00D61BE4"/>
    <w:rsid w:val="00D67154"/>
    <w:rsid w:val="00D7172C"/>
    <w:rsid w:val="00D72DFC"/>
    <w:rsid w:val="00D766AC"/>
    <w:rsid w:val="00D8043B"/>
    <w:rsid w:val="00D9217A"/>
    <w:rsid w:val="00D94BA1"/>
    <w:rsid w:val="00DB0D10"/>
    <w:rsid w:val="00DB7873"/>
    <w:rsid w:val="00E52AE4"/>
    <w:rsid w:val="00E55201"/>
    <w:rsid w:val="00E717C0"/>
    <w:rsid w:val="00E77D17"/>
    <w:rsid w:val="00EA2CC3"/>
    <w:rsid w:val="00EA4E91"/>
    <w:rsid w:val="00EB4EBE"/>
    <w:rsid w:val="00EC3E31"/>
    <w:rsid w:val="00ED12EA"/>
    <w:rsid w:val="00ED51F3"/>
    <w:rsid w:val="00EE0E9D"/>
    <w:rsid w:val="00EE1665"/>
    <w:rsid w:val="00F11FC7"/>
    <w:rsid w:val="00F12C9C"/>
    <w:rsid w:val="00F27F62"/>
    <w:rsid w:val="00F34031"/>
    <w:rsid w:val="00F57E15"/>
    <w:rsid w:val="00F71AAB"/>
    <w:rsid w:val="00FF25AF"/>
    <w:rsid w:val="00FF28B1"/>
    <w:rsid w:val="00FF3355"/>
  </w:rsids>
  <m:mathPr>
    <m:mathFont m:val="Cambria Math"/>
    <m:brkBin m:val="before"/>
    <m:brkBinSub m:val="--"/>
    <m:smallFrac m:val="0"/>
    <m:dispDef/>
    <m:lMargin m:val="0"/>
    <m:rMargin m:val="0"/>
    <m:defJc m:val="centerGroup"/>
    <m:wrapIndent m:val="1440"/>
    <m:intLim m:val="subSup"/>
    <m:naryLim m:val="undOvr"/>
  </m:mathPr>
  <w:themeFontLang w:val="bg-BG"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0C2DAF"/>
  <w15:docId w15:val="{20ED38DE-92B7-45C2-BC97-972D1912E7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7D17"/>
    <w:pPr>
      <w:spacing w:after="200" w:line="276" w:lineRule="auto"/>
    </w:pPr>
    <w:rPr>
      <w:rFonts w:ascii="Calibri" w:eastAsiaTheme="minorEastAsia" w:hAnsi="Calibri"/>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link w:val="Header"/>
    <w:qFormat/>
    <w:rsid w:val="003C0D79"/>
    <w:rPr>
      <w:rFonts w:eastAsiaTheme="minorEastAsia"/>
      <w:lang w:val="en-US"/>
    </w:rPr>
  </w:style>
  <w:style w:type="character" w:customStyle="1" w:styleId="FooterChar">
    <w:name w:val="Footer Char"/>
    <w:basedOn w:val="DefaultParagraphFont"/>
    <w:link w:val="Footer"/>
    <w:uiPriority w:val="99"/>
    <w:qFormat/>
    <w:rsid w:val="003C0D79"/>
    <w:rPr>
      <w:rFonts w:eastAsiaTheme="minorEastAsia"/>
      <w:lang w:val="en-US"/>
    </w:rPr>
  </w:style>
  <w:style w:type="character" w:customStyle="1" w:styleId="FootnoteTextChar">
    <w:name w:val="Footnote Text Char"/>
    <w:basedOn w:val="DefaultParagraphFont"/>
    <w:link w:val="FootnoteText"/>
    <w:uiPriority w:val="99"/>
    <w:semiHidden/>
    <w:qFormat/>
    <w:rsid w:val="003C0D79"/>
    <w:rPr>
      <w:rFonts w:eastAsiaTheme="minorEastAsia"/>
      <w:sz w:val="20"/>
      <w:szCs w:val="20"/>
      <w:lang w:val="en-US"/>
    </w:rPr>
  </w:style>
  <w:style w:type="character" w:customStyle="1" w:styleId="FootnoteCharacters">
    <w:name w:val="Footnote Characters"/>
    <w:unhideWhenUsed/>
    <w:qFormat/>
    <w:rsid w:val="003C0D79"/>
    <w:rPr>
      <w:vertAlign w:val="superscript"/>
    </w:rPr>
  </w:style>
  <w:style w:type="character" w:styleId="FootnoteReference">
    <w:name w:val="footnote reference"/>
    <w:aliases w:val="Footnote symbol,Appel note de bas de p,SUPERS,Nota,(NECG) Footnote Reference,Voetnootverwijzing,Footnote Reference Superscript,BVI fnr,Lábjegyzet-hivatkozás,L?bjegyzet-hivatkoz?s,Char1 Char Char Char Char,ftref,Fussnot"/>
    <w:rPr>
      <w:vertAlign w:val="superscript"/>
    </w:rPr>
  </w:style>
  <w:style w:type="character" w:styleId="Hyperlink">
    <w:name w:val="Hyperlink"/>
    <w:basedOn w:val="DefaultParagraphFont"/>
    <w:uiPriority w:val="99"/>
    <w:unhideWhenUsed/>
    <w:rsid w:val="003C0D79"/>
    <w:rPr>
      <w:color w:val="0563C1" w:themeColor="hyperlink"/>
      <w:u w:val="single"/>
    </w:rPr>
  </w:style>
  <w:style w:type="character" w:styleId="CommentReference">
    <w:name w:val="annotation reference"/>
    <w:basedOn w:val="DefaultParagraphFont"/>
    <w:uiPriority w:val="99"/>
    <w:semiHidden/>
    <w:unhideWhenUsed/>
    <w:qFormat/>
    <w:rsid w:val="003035F9"/>
    <w:rPr>
      <w:sz w:val="16"/>
      <w:szCs w:val="16"/>
    </w:rPr>
  </w:style>
  <w:style w:type="character" w:customStyle="1" w:styleId="CommentTextChar">
    <w:name w:val="Comment Text Char"/>
    <w:basedOn w:val="DefaultParagraphFont"/>
    <w:link w:val="CommentText"/>
    <w:uiPriority w:val="99"/>
    <w:qFormat/>
    <w:rsid w:val="003035F9"/>
    <w:rPr>
      <w:rFonts w:eastAsiaTheme="minorEastAsia"/>
      <w:sz w:val="20"/>
      <w:szCs w:val="20"/>
      <w:lang w:val="en-US"/>
    </w:rPr>
  </w:style>
  <w:style w:type="character" w:customStyle="1" w:styleId="CommentSubjectChar">
    <w:name w:val="Comment Subject Char"/>
    <w:basedOn w:val="CommentTextChar"/>
    <w:link w:val="CommentSubject"/>
    <w:uiPriority w:val="99"/>
    <w:semiHidden/>
    <w:qFormat/>
    <w:rsid w:val="003035F9"/>
    <w:rPr>
      <w:rFonts w:eastAsiaTheme="minorEastAsia"/>
      <w:b/>
      <w:bCs/>
      <w:sz w:val="20"/>
      <w:szCs w:val="20"/>
      <w:lang w:val="en-US"/>
    </w:rPr>
  </w:style>
  <w:style w:type="character" w:customStyle="1" w:styleId="BalloonTextChar">
    <w:name w:val="Balloon Text Char"/>
    <w:basedOn w:val="DefaultParagraphFont"/>
    <w:link w:val="BalloonText"/>
    <w:uiPriority w:val="99"/>
    <w:semiHidden/>
    <w:qFormat/>
    <w:rsid w:val="003035F9"/>
    <w:rPr>
      <w:rFonts w:ascii="Segoe UI" w:eastAsiaTheme="minorEastAsia" w:hAnsi="Segoe UI" w:cs="Segoe UI"/>
      <w:sz w:val="18"/>
      <w:szCs w:val="18"/>
      <w:lang w:val="en-US"/>
    </w:rPr>
  </w:style>
  <w:style w:type="character" w:customStyle="1" w:styleId="BodyTextChar">
    <w:name w:val="Body Text Char"/>
    <w:basedOn w:val="DefaultParagraphFont"/>
    <w:link w:val="BodyText"/>
    <w:qFormat/>
    <w:rsid w:val="00CF7803"/>
    <w:rPr>
      <w:rFonts w:ascii="Arial" w:eastAsia="Times New Roman" w:hAnsi="Arial" w:cs="Times New Roman"/>
      <w:sz w:val="20"/>
      <w:szCs w:val="20"/>
      <w:lang w:val="en-GB"/>
    </w:rPr>
  </w:style>
  <w:style w:type="character" w:customStyle="1" w:styleId="ListParagraphChar">
    <w:name w:val="List Paragraph Char"/>
    <w:link w:val="ListParagraph"/>
    <w:uiPriority w:val="34"/>
    <w:qFormat/>
    <w:rsid w:val="007F5AD1"/>
    <w:rPr>
      <w:rFonts w:eastAsiaTheme="minorEastAsia"/>
      <w:lang w:val="en-US"/>
    </w:rPr>
  </w:style>
  <w:style w:type="character" w:styleId="LineNumber">
    <w:name w:val="line number"/>
  </w:style>
  <w:style w:type="character" w:customStyle="1" w:styleId="EndnoteCharacters">
    <w:name w:val="Endnote Characters"/>
    <w:qFormat/>
  </w:style>
  <w:style w:type="character" w:styleId="EndnoteReference">
    <w:name w:val="endnote reference"/>
    <w:rPr>
      <w:vertAlign w:val="superscript"/>
    </w:rPr>
  </w:style>
  <w:style w:type="character" w:customStyle="1" w:styleId="Bullets">
    <w:name w:val="Bullets"/>
    <w:qFormat/>
    <w:rPr>
      <w:rFonts w:ascii="OpenSymbol" w:eastAsia="OpenSymbol" w:hAnsi="OpenSymbol" w:cs="OpenSymbol"/>
    </w:rPr>
  </w:style>
  <w:style w:type="character" w:customStyle="1" w:styleId="NumberingSymbols">
    <w:name w:val="Numbering Symbols"/>
    <w:qFormat/>
  </w:style>
  <w:style w:type="paragraph" w:customStyle="1" w:styleId="Heading">
    <w:name w:val="Heading"/>
    <w:basedOn w:val="Normal"/>
    <w:next w:val="BodyText"/>
    <w:qFormat/>
    <w:pPr>
      <w:keepNext/>
      <w:spacing w:before="240" w:after="120"/>
    </w:pPr>
    <w:rPr>
      <w:rFonts w:ascii="Liberation Sans" w:eastAsia="Microsoft YaHei" w:hAnsi="Liberation Sans" w:cs="Lucida Sans"/>
      <w:sz w:val="28"/>
      <w:szCs w:val="28"/>
    </w:rPr>
  </w:style>
  <w:style w:type="paragraph" w:styleId="BodyText">
    <w:name w:val="Body Text"/>
    <w:basedOn w:val="Normal"/>
    <w:link w:val="BodyTextChar"/>
    <w:unhideWhenUsed/>
    <w:rsid w:val="00CF7803"/>
    <w:pPr>
      <w:spacing w:after="120" w:line="240" w:lineRule="auto"/>
    </w:pPr>
    <w:rPr>
      <w:rFonts w:ascii="Arial" w:eastAsia="Times New Roman" w:hAnsi="Arial" w:cs="Times New Roman"/>
      <w:sz w:val="20"/>
      <w:szCs w:val="20"/>
      <w:lang w:val="en-GB"/>
    </w:rPr>
  </w:style>
  <w:style w:type="paragraph" w:styleId="List">
    <w:name w:val="List"/>
    <w:basedOn w:val="BodyText"/>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customStyle="1" w:styleId="Index">
    <w:name w:val="Index"/>
    <w:basedOn w:val="Normal"/>
    <w:qFormat/>
    <w:pPr>
      <w:suppressLineNumbers/>
    </w:pPr>
    <w:rPr>
      <w:rFonts w:cs="Lucida Sans"/>
    </w:rPr>
  </w:style>
  <w:style w:type="paragraph" w:customStyle="1" w:styleId="HeaderandFooter">
    <w:name w:val="Header and Footer"/>
    <w:basedOn w:val="Normal"/>
    <w:qFormat/>
  </w:style>
  <w:style w:type="paragraph" w:styleId="Header">
    <w:name w:val="header"/>
    <w:basedOn w:val="Normal"/>
    <w:link w:val="HeaderChar"/>
    <w:unhideWhenUsed/>
    <w:rsid w:val="003C0D79"/>
    <w:pPr>
      <w:tabs>
        <w:tab w:val="center" w:pos="4703"/>
        <w:tab w:val="right" w:pos="9406"/>
      </w:tabs>
      <w:spacing w:after="0" w:line="240" w:lineRule="auto"/>
    </w:pPr>
  </w:style>
  <w:style w:type="paragraph" w:styleId="Footer">
    <w:name w:val="footer"/>
    <w:basedOn w:val="Normal"/>
    <w:link w:val="FooterChar"/>
    <w:uiPriority w:val="99"/>
    <w:unhideWhenUsed/>
    <w:rsid w:val="003C0D79"/>
    <w:pPr>
      <w:tabs>
        <w:tab w:val="center" w:pos="4703"/>
        <w:tab w:val="right" w:pos="9406"/>
      </w:tabs>
      <w:spacing w:after="0" w:line="240" w:lineRule="auto"/>
    </w:pPr>
  </w:style>
  <w:style w:type="paragraph" w:styleId="ListParagraph">
    <w:name w:val="List Paragraph"/>
    <w:basedOn w:val="Normal"/>
    <w:link w:val="ListParagraphChar"/>
    <w:uiPriority w:val="34"/>
    <w:qFormat/>
    <w:rsid w:val="003C0D79"/>
    <w:pPr>
      <w:ind w:left="720"/>
      <w:contextualSpacing/>
    </w:pPr>
  </w:style>
  <w:style w:type="paragraph" w:styleId="FootnoteText">
    <w:name w:val="footnote text"/>
    <w:basedOn w:val="Normal"/>
    <w:link w:val="FootnoteTextChar"/>
    <w:uiPriority w:val="99"/>
    <w:semiHidden/>
    <w:unhideWhenUsed/>
    <w:rsid w:val="003C0D79"/>
    <w:pPr>
      <w:spacing w:after="0" w:line="240" w:lineRule="auto"/>
    </w:pPr>
    <w:rPr>
      <w:sz w:val="20"/>
      <w:szCs w:val="20"/>
    </w:rPr>
  </w:style>
  <w:style w:type="paragraph" w:styleId="CommentText">
    <w:name w:val="annotation text"/>
    <w:basedOn w:val="Normal"/>
    <w:link w:val="CommentTextChar"/>
    <w:uiPriority w:val="99"/>
    <w:unhideWhenUsed/>
    <w:qFormat/>
    <w:rsid w:val="003035F9"/>
    <w:pPr>
      <w:spacing w:line="240" w:lineRule="auto"/>
    </w:pPr>
    <w:rPr>
      <w:sz w:val="20"/>
      <w:szCs w:val="20"/>
    </w:rPr>
  </w:style>
  <w:style w:type="paragraph" w:styleId="CommentSubject">
    <w:name w:val="annotation subject"/>
    <w:basedOn w:val="CommentText"/>
    <w:next w:val="CommentText"/>
    <w:link w:val="CommentSubjectChar"/>
    <w:uiPriority w:val="99"/>
    <w:semiHidden/>
    <w:unhideWhenUsed/>
    <w:qFormat/>
    <w:rsid w:val="003035F9"/>
    <w:rPr>
      <w:b/>
      <w:bCs/>
    </w:rPr>
  </w:style>
  <w:style w:type="paragraph" w:styleId="BalloonText">
    <w:name w:val="Balloon Text"/>
    <w:basedOn w:val="Normal"/>
    <w:link w:val="BalloonTextChar"/>
    <w:uiPriority w:val="99"/>
    <w:semiHidden/>
    <w:unhideWhenUsed/>
    <w:qFormat/>
    <w:rsid w:val="003035F9"/>
    <w:pPr>
      <w:spacing w:after="0" w:line="240" w:lineRule="auto"/>
    </w:pPr>
    <w:rPr>
      <w:rFonts w:ascii="Segoe UI" w:hAnsi="Segoe UI" w:cs="Segoe UI"/>
      <w:sz w:val="18"/>
      <w:szCs w:val="18"/>
    </w:rPr>
  </w:style>
  <w:style w:type="paragraph" w:styleId="Revision">
    <w:name w:val="Revision"/>
    <w:uiPriority w:val="99"/>
    <w:semiHidden/>
    <w:qFormat/>
    <w:rsid w:val="00A07329"/>
    <w:rPr>
      <w:rFonts w:ascii="Calibri" w:eastAsiaTheme="minorEastAsia" w:hAnsi="Calibri"/>
      <w:lang w:val="en-US"/>
    </w:rPr>
  </w:style>
  <w:style w:type="character" w:customStyle="1" w:styleId="fontstyle01">
    <w:name w:val="fontstyle01"/>
    <w:basedOn w:val="DefaultParagraphFont"/>
    <w:rsid w:val="006A126A"/>
    <w:rPr>
      <w:rFonts w:ascii="TimesNewRomanPS-BoldMT" w:hAnsi="TimesNewRomanPS-BoldMT" w:hint="default"/>
      <w:b/>
      <w:bCs/>
      <w:i w:val="0"/>
      <w:iCs w:val="0"/>
      <w:color w:val="000000"/>
      <w:sz w:val="24"/>
      <w:szCs w:val="24"/>
    </w:rPr>
  </w:style>
  <w:style w:type="paragraph" w:styleId="NormalWeb">
    <w:name w:val="Normal (Web)"/>
    <w:basedOn w:val="Normal"/>
    <w:uiPriority w:val="99"/>
    <w:semiHidden/>
    <w:unhideWhenUsed/>
    <w:rsid w:val="00BC46E6"/>
    <w:pPr>
      <w:suppressAutoHyphens w:val="0"/>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BC46E6"/>
    <w:rPr>
      <w:b/>
      <w:bCs/>
    </w:rPr>
  </w:style>
  <w:style w:type="character" w:styleId="Emphasis">
    <w:name w:val="Emphasis"/>
    <w:basedOn w:val="DefaultParagraphFont"/>
    <w:uiPriority w:val="20"/>
    <w:qFormat/>
    <w:rsid w:val="000274B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3869228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6082DF-B626-4DC9-B1A7-609D638002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141</TotalTime>
  <Pages>27</Pages>
  <Words>7234</Words>
  <Characters>41238</Characters>
  <Application>Microsoft Office Word</Application>
  <DocSecurity>0</DocSecurity>
  <Lines>343</Lines>
  <Paragraphs>96</Paragraphs>
  <ScaleCrop>false</ScaleCrop>
  <HeadingPairs>
    <vt:vector size="2" baseType="variant">
      <vt:variant>
        <vt:lpstr>Title</vt:lpstr>
      </vt:variant>
      <vt:variant>
        <vt:i4>1</vt:i4>
      </vt:variant>
    </vt:vector>
  </HeadingPairs>
  <TitlesOfParts>
    <vt:vector size="1" baseType="lpstr">
      <vt:lpstr/>
    </vt:vector>
  </TitlesOfParts>
  <Company>Ministry of Regional Development and Public Works</Company>
  <LinksUpToDate>false</LinksUpToDate>
  <CharactersWithSpaces>48376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Nina Petkova Petkova</dc:creator>
  <dc:description/>
  <cp:lastModifiedBy>KETI STOYANOVA KARACHOLOVA</cp:lastModifiedBy>
  <cp:revision>20</cp:revision>
  <cp:lastPrinted>2024-10-11T07:29:00Z</cp:lastPrinted>
  <dcterms:created xsi:type="dcterms:W3CDTF">2026-02-09T09:41:00Z</dcterms:created>
  <dcterms:modified xsi:type="dcterms:W3CDTF">2026-04-02T06:08:00Z</dcterms:modified>
  <dc:language>en-US</dc:language>
</cp:coreProperties>
</file>